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3ED" w:rsidRDefault="00124763" w:rsidP="007B63ED">
      <w:pPr>
        <w:jc w:val="center"/>
        <w:rPr>
          <w:rFonts w:ascii="Calibri" w:hAnsi="Calibri" w:cs="Arial"/>
          <w:sz w:val="28"/>
          <w:szCs w:val="22"/>
        </w:rPr>
      </w:pPr>
      <w:r>
        <w:rPr>
          <w:rFonts w:ascii="Calibri" w:hAnsi="Calibri" w:cs="Arial"/>
          <w:noProof/>
          <w:sz w:val="28"/>
          <w:szCs w:val="22"/>
        </w:rPr>
        <w:drawing>
          <wp:inline distT="0" distB="0" distL="0" distR="0">
            <wp:extent cx="1950720" cy="640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ndridg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640080"/>
                    </a:xfrm>
                    <a:prstGeom prst="rect">
                      <a:avLst/>
                    </a:prstGeom>
                  </pic:spPr>
                </pic:pic>
              </a:graphicData>
            </a:graphic>
          </wp:inline>
        </w:drawing>
      </w:r>
    </w:p>
    <w:p w:rsidR="007B63ED" w:rsidRPr="00671748" w:rsidRDefault="007B63ED" w:rsidP="00F33257">
      <w:pPr>
        <w:jc w:val="center"/>
        <w:rPr>
          <w:rFonts w:ascii="Calibri" w:hAnsi="Calibri" w:cs="Arial"/>
          <w:sz w:val="28"/>
          <w:szCs w:val="22"/>
        </w:rPr>
      </w:pPr>
    </w:p>
    <w:p w:rsidR="007B63ED" w:rsidRPr="00A97E17" w:rsidRDefault="00B31AF8" w:rsidP="007B63ED">
      <w:pPr>
        <w:jc w:val="center"/>
        <w:rPr>
          <w:rFonts w:cs="Arial"/>
          <w:b/>
          <w:sz w:val="28"/>
          <w:szCs w:val="22"/>
        </w:rPr>
      </w:pPr>
      <w:r>
        <w:rPr>
          <w:rFonts w:cs="Arial"/>
          <w:b/>
          <w:sz w:val="28"/>
          <w:szCs w:val="22"/>
        </w:rPr>
        <w:t>Ray Ranch 0780 5-16H</w:t>
      </w:r>
    </w:p>
    <w:p w:rsidR="007B63ED" w:rsidRPr="00A97E17" w:rsidRDefault="007049EB" w:rsidP="007B63ED">
      <w:pPr>
        <w:jc w:val="center"/>
        <w:rPr>
          <w:rFonts w:cs="Arial"/>
          <w:szCs w:val="24"/>
        </w:rPr>
      </w:pPr>
      <w:r>
        <w:rPr>
          <w:rFonts w:cs="Arial"/>
          <w:szCs w:val="24"/>
        </w:rPr>
        <w:t>NESW Section 16</w:t>
      </w:r>
      <w:r w:rsidR="00C145A5">
        <w:rPr>
          <w:rFonts w:cs="Arial"/>
          <w:szCs w:val="24"/>
        </w:rPr>
        <w:t>-T7</w:t>
      </w:r>
      <w:r w:rsidR="007B63ED" w:rsidRPr="00580A92">
        <w:rPr>
          <w:rFonts w:cs="Arial"/>
          <w:szCs w:val="24"/>
        </w:rPr>
        <w:t>N-R80W</w:t>
      </w:r>
      <w:r w:rsidR="006F20C9">
        <w:rPr>
          <w:rFonts w:cs="Arial"/>
          <w:szCs w:val="24"/>
        </w:rPr>
        <w:t xml:space="preserve"> (Surface Hole Location)</w:t>
      </w:r>
    </w:p>
    <w:p w:rsidR="007B63ED" w:rsidRPr="00A97E17" w:rsidRDefault="00B31AF8" w:rsidP="007B63ED">
      <w:pPr>
        <w:jc w:val="center"/>
        <w:rPr>
          <w:rFonts w:cs="Arial"/>
          <w:szCs w:val="24"/>
        </w:rPr>
      </w:pPr>
      <w:r>
        <w:rPr>
          <w:rFonts w:cs="Arial"/>
          <w:szCs w:val="24"/>
        </w:rPr>
        <w:t>NENW</w:t>
      </w:r>
      <w:r w:rsidR="006F20C9" w:rsidRPr="00580A92">
        <w:rPr>
          <w:rFonts w:cs="Arial"/>
          <w:szCs w:val="24"/>
        </w:rPr>
        <w:t xml:space="preserve"> </w:t>
      </w:r>
      <w:r w:rsidR="00007DCB">
        <w:rPr>
          <w:rFonts w:cs="Arial"/>
          <w:szCs w:val="24"/>
        </w:rPr>
        <w:t xml:space="preserve">Section </w:t>
      </w:r>
      <w:r>
        <w:rPr>
          <w:rFonts w:cs="Arial"/>
          <w:szCs w:val="24"/>
        </w:rPr>
        <w:t>16</w:t>
      </w:r>
      <w:r w:rsidR="00C145A5">
        <w:rPr>
          <w:rFonts w:cs="Arial"/>
          <w:szCs w:val="24"/>
        </w:rPr>
        <w:t>-T7</w:t>
      </w:r>
      <w:r w:rsidR="007B63ED" w:rsidRPr="00580A92">
        <w:rPr>
          <w:rFonts w:cs="Arial"/>
          <w:szCs w:val="24"/>
        </w:rPr>
        <w:t>N-R80W</w:t>
      </w:r>
      <w:r w:rsidR="006F20C9">
        <w:rPr>
          <w:rFonts w:cs="Arial"/>
          <w:szCs w:val="24"/>
        </w:rPr>
        <w:t xml:space="preserve"> (Bottom Hole Location)</w:t>
      </w:r>
    </w:p>
    <w:p w:rsidR="007B63ED" w:rsidRPr="00A97E17" w:rsidRDefault="007B63ED" w:rsidP="007B63ED">
      <w:pPr>
        <w:jc w:val="center"/>
        <w:rPr>
          <w:rFonts w:cs="Arial"/>
          <w:sz w:val="20"/>
        </w:rPr>
      </w:pPr>
      <w:r w:rsidRPr="00A97E17">
        <w:rPr>
          <w:rFonts w:cs="Arial"/>
          <w:sz w:val="20"/>
        </w:rPr>
        <w:t>Jackson County, Colorado</w:t>
      </w:r>
    </w:p>
    <w:p w:rsidR="007B63ED" w:rsidRPr="00A97E17" w:rsidRDefault="007B63ED" w:rsidP="007B63ED">
      <w:pPr>
        <w:rPr>
          <w:rFonts w:cs="Arial"/>
          <w:sz w:val="22"/>
          <w:szCs w:val="22"/>
        </w:rPr>
      </w:pPr>
    </w:p>
    <w:p w:rsidR="007B63ED" w:rsidRPr="00A97E17" w:rsidRDefault="007B63ED" w:rsidP="007B63ED">
      <w:pPr>
        <w:rPr>
          <w:rFonts w:cs="Arial"/>
          <w:sz w:val="22"/>
          <w:szCs w:val="22"/>
        </w:rPr>
      </w:pPr>
    </w:p>
    <w:p w:rsidR="007B63ED" w:rsidRPr="00A97E17" w:rsidRDefault="007B63ED" w:rsidP="007B63ED">
      <w:pPr>
        <w:jc w:val="center"/>
        <w:rPr>
          <w:rFonts w:cs="Arial"/>
          <w:b/>
          <w:sz w:val="26"/>
          <w:szCs w:val="26"/>
          <w:u w:val="single"/>
        </w:rPr>
      </w:pPr>
      <w:r w:rsidRPr="00A97E17">
        <w:rPr>
          <w:rFonts w:cs="Arial"/>
          <w:b/>
          <w:sz w:val="26"/>
          <w:szCs w:val="26"/>
          <w:u w:val="single"/>
        </w:rPr>
        <w:t>Drilling Plan</w:t>
      </w:r>
    </w:p>
    <w:p w:rsidR="00A97E17" w:rsidRPr="00A97E17" w:rsidRDefault="00A97E17" w:rsidP="00A97E17">
      <w:pPr>
        <w:jc w:val="both"/>
        <w:rPr>
          <w:rFonts w:cs="Arial"/>
          <w:b/>
          <w:sz w:val="28"/>
          <w:szCs w:val="28"/>
        </w:rPr>
      </w:pPr>
    </w:p>
    <w:p w:rsidR="0060191C" w:rsidRPr="00A97E17" w:rsidRDefault="00A97E17" w:rsidP="0060191C">
      <w:pPr>
        <w:ind w:left="720" w:hanging="720"/>
        <w:rPr>
          <w:rFonts w:cs="Arial"/>
          <w:b/>
          <w:i/>
          <w:sz w:val="22"/>
          <w:szCs w:val="22"/>
        </w:rPr>
      </w:pPr>
      <w:r w:rsidRPr="00A97E17">
        <w:rPr>
          <w:rFonts w:cs="Arial"/>
          <w:b/>
          <w:szCs w:val="24"/>
        </w:rPr>
        <w:t>1.</w:t>
      </w:r>
      <w:r w:rsidR="0060191C">
        <w:rPr>
          <w:rFonts w:cs="Arial"/>
          <w:b/>
          <w:sz w:val="22"/>
          <w:szCs w:val="22"/>
        </w:rPr>
        <w:tab/>
      </w:r>
      <w:r w:rsidR="007B63ED" w:rsidRPr="00A97E17">
        <w:rPr>
          <w:rFonts w:cs="Arial"/>
          <w:b/>
          <w:i/>
          <w:sz w:val="22"/>
          <w:szCs w:val="22"/>
        </w:rPr>
        <w:t>ESTIMATED TOPS OF IMPORTANT GEOLOGIC MARKERS &amp;</w:t>
      </w:r>
      <w:r w:rsidRPr="00A97E17">
        <w:rPr>
          <w:rFonts w:cs="Arial"/>
          <w:b/>
          <w:i/>
          <w:sz w:val="22"/>
          <w:szCs w:val="22"/>
        </w:rPr>
        <w:t xml:space="preserve"> ANTICIPATED WATER, OIL, GAS OR</w:t>
      </w:r>
      <w:r w:rsidR="0060191C">
        <w:rPr>
          <w:rFonts w:cs="Arial"/>
          <w:b/>
          <w:i/>
          <w:sz w:val="22"/>
          <w:szCs w:val="22"/>
        </w:rPr>
        <w:t xml:space="preserve"> </w:t>
      </w:r>
      <w:r w:rsidR="0060191C" w:rsidRPr="00A97E17">
        <w:rPr>
          <w:rFonts w:cs="Arial"/>
          <w:b/>
          <w:i/>
          <w:sz w:val="22"/>
          <w:szCs w:val="22"/>
        </w:rPr>
        <w:t>MINERAL FORMATIONS:</w:t>
      </w:r>
    </w:p>
    <w:p w:rsidR="00A97E17" w:rsidRPr="00A97E17" w:rsidRDefault="00A97E17" w:rsidP="00A97E17">
      <w:pPr>
        <w:ind w:left="720" w:hanging="720"/>
        <w:jc w:val="both"/>
        <w:rPr>
          <w:rFonts w:cs="Arial"/>
          <w:b/>
          <w:i/>
          <w:sz w:val="22"/>
          <w:szCs w:val="22"/>
        </w:rPr>
      </w:pPr>
    </w:p>
    <w:p w:rsidR="00595B9C" w:rsidRDefault="00595B9C" w:rsidP="007B63ED">
      <w:pPr>
        <w:jc w:val="both"/>
        <w:rPr>
          <w:rFonts w:cs="Arial"/>
          <w:b/>
          <w:i/>
          <w:sz w:val="22"/>
          <w:szCs w:val="22"/>
        </w:rPr>
      </w:pPr>
    </w:p>
    <w:p w:rsidR="007B63ED" w:rsidRDefault="00F35B67" w:rsidP="007B63ED">
      <w:pPr>
        <w:jc w:val="both"/>
        <w:rPr>
          <w:rFonts w:cs="Arial"/>
          <w:sz w:val="22"/>
          <w:szCs w:val="22"/>
        </w:rPr>
      </w:pPr>
      <w:r>
        <w:rPr>
          <w:rFonts w:cs="Arial"/>
          <w:sz w:val="22"/>
          <w:szCs w:val="22"/>
        </w:rPr>
        <w:t>Vertical</w:t>
      </w:r>
    </w:p>
    <w:tbl>
      <w:tblPr>
        <w:tblStyle w:val="TableGrid"/>
        <w:tblW w:w="0" w:type="auto"/>
        <w:jc w:val="center"/>
        <w:tblLook w:val="04A0" w:firstRow="1" w:lastRow="0" w:firstColumn="1" w:lastColumn="0" w:noHBand="0" w:noVBand="1"/>
      </w:tblPr>
      <w:tblGrid>
        <w:gridCol w:w="3106"/>
        <w:gridCol w:w="3095"/>
        <w:gridCol w:w="3149"/>
      </w:tblGrid>
      <w:tr w:rsidR="00595B9C" w:rsidRPr="00595B9C" w:rsidTr="00E84CB7">
        <w:trPr>
          <w:jc w:val="center"/>
        </w:trPr>
        <w:tc>
          <w:tcPr>
            <w:tcW w:w="3106"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3095" w:type="dxa"/>
            <w:vAlign w:val="center"/>
          </w:tcPr>
          <w:p w:rsidR="00595B9C" w:rsidRPr="00595B9C" w:rsidRDefault="00595B9C" w:rsidP="00595B9C">
            <w:pPr>
              <w:jc w:val="center"/>
              <w:rPr>
                <w:rFonts w:cs="Arial"/>
                <w:b/>
                <w:sz w:val="22"/>
                <w:szCs w:val="22"/>
              </w:rPr>
            </w:pPr>
            <w:r w:rsidRPr="00595B9C">
              <w:rPr>
                <w:rFonts w:cs="Arial"/>
                <w:b/>
                <w:sz w:val="22"/>
                <w:szCs w:val="22"/>
              </w:rPr>
              <w:t>MD/TVD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3149"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Lance</w:t>
            </w:r>
          </w:p>
        </w:tc>
        <w:tc>
          <w:tcPr>
            <w:tcW w:w="3095" w:type="dxa"/>
          </w:tcPr>
          <w:p w:rsidR="00595B9C" w:rsidRDefault="007049EB" w:rsidP="00595B9C">
            <w:pPr>
              <w:jc w:val="center"/>
              <w:rPr>
                <w:rFonts w:cs="Arial"/>
                <w:sz w:val="22"/>
                <w:szCs w:val="22"/>
              </w:rPr>
            </w:pPr>
            <w:r>
              <w:rPr>
                <w:rFonts w:cs="Arial"/>
                <w:sz w:val="22"/>
                <w:szCs w:val="22"/>
              </w:rPr>
              <w:t>3436</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Fox Hills</w:t>
            </w:r>
          </w:p>
        </w:tc>
        <w:tc>
          <w:tcPr>
            <w:tcW w:w="3095" w:type="dxa"/>
          </w:tcPr>
          <w:p w:rsidR="00595B9C" w:rsidRDefault="007049EB" w:rsidP="00595B9C">
            <w:pPr>
              <w:jc w:val="center"/>
              <w:rPr>
                <w:rFonts w:cs="Arial"/>
                <w:sz w:val="22"/>
                <w:szCs w:val="22"/>
              </w:rPr>
            </w:pPr>
            <w:r>
              <w:rPr>
                <w:rFonts w:cs="Arial"/>
                <w:sz w:val="22"/>
                <w:szCs w:val="22"/>
              </w:rPr>
              <w:t>4482</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Sussex</w:t>
            </w:r>
          </w:p>
        </w:tc>
        <w:tc>
          <w:tcPr>
            <w:tcW w:w="3095" w:type="dxa"/>
          </w:tcPr>
          <w:p w:rsidR="00595B9C" w:rsidRDefault="007049EB" w:rsidP="00595B9C">
            <w:pPr>
              <w:jc w:val="center"/>
              <w:rPr>
                <w:rFonts w:cs="Arial"/>
                <w:sz w:val="22"/>
                <w:szCs w:val="22"/>
              </w:rPr>
            </w:pPr>
            <w:r>
              <w:rPr>
                <w:rFonts w:cs="Arial"/>
                <w:sz w:val="22"/>
                <w:szCs w:val="22"/>
              </w:rPr>
              <w:t>6121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Shannon</w:t>
            </w:r>
          </w:p>
        </w:tc>
        <w:tc>
          <w:tcPr>
            <w:tcW w:w="3095" w:type="dxa"/>
          </w:tcPr>
          <w:p w:rsidR="00595B9C" w:rsidRPr="006F20C9" w:rsidRDefault="007049EB" w:rsidP="00595B9C">
            <w:pPr>
              <w:jc w:val="center"/>
              <w:rPr>
                <w:rFonts w:cs="Arial"/>
                <w:sz w:val="22"/>
                <w:szCs w:val="22"/>
                <w:highlight w:val="yellow"/>
              </w:rPr>
            </w:pPr>
            <w:r>
              <w:rPr>
                <w:rFonts w:cs="Arial"/>
                <w:sz w:val="22"/>
                <w:szCs w:val="22"/>
              </w:rPr>
              <w:t>6501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Mancos</w:t>
            </w:r>
          </w:p>
        </w:tc>
        <w:tc>
          <w:tcPr>
            <w:tcW w:w="3095" w:type="dxa"/>
          </w:tcPr>
          <w:p w:rsidR="00595B9C" w:rsidRPr="006F20C9" w:rsidRDefault="007049EB" w:rsidP="00595B9C">
            <w:pPr>
              <w:jc w:val="center"/>
              <w:rPr>
                <w:rFonts w:cs="Arial"/>
                <w:sz w:val="22"/>
                <w:szCs w:val="22"/>
                <w:highlight w:val="yellow"/>
              </w:rPr>
            </w:pPr>
            <w:r>
              <w:rPr>
                <w:rFonts w:cs="Arial"/>
                <w:sz w:val="22"/>
                <w:szCs w:val="22"/>
              </w:rPr>
              <w:t>7595</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595B9C" w:rsidP="007B63ED">
            <w:pPr>
              <w:jc w:val="both"/>
              <w:rPr>
                <w:rFonts w:cs="Arial"/>
                <w:sz w:val="22"/>
                <w:szCs w:val="22"/>
              </w:rPr>
            </w:pPr>
            <w:r>
              <w:rPr>
                <w:rFonts w:cs="Arial"/>
                <w:sz w:val="22"/>
                <w:szCs w:val="22"/>
              </w:rPr>
              <w:t>Niobrara</w:t>
            </w:r>
          </w:p>
        </w:tc>
        <w:tc>
          <w:tcPr>
            <w:tcW w:w="3095" w:type="dxa"/>
          </w:tcPr>
          <w:p w:rsidR="00595B9C" w:rsidRPr="006F20C9" w:rsidRDefault="007049EB" w:rsidP="00595B9C">
            <w:pPr>
              <w:jc w:val="center"/>
              <w:rPr>
                <w:rFonts w:cs="Arial"/>
                <w:sz w:val="22"/>
                <w:szCs w:val="22"/>
                <w:highlight w:val="yellow"/>
              </w:rPr>
            </w:pPr>
            <w:r>
              <w:rPr>
                <w:rFonts w:cs="Arial"/>
                <w:sz w:val="22"/>
                <w:szCs w:val="22"/>
              </w:rPr>
              <w:t>7,858</w:t>
            </w:r>
          </w:p>
        </w:tc>
        <w:tc>
          <w:tcPr>
            <w:tcW w:w="3149" w:type="dxa"/>
          </w:tcPr>
          <w:p w:rsidR="00595B9C" w:rsidRDefault="00C41A9A" w:rsidP="007B63ED">
            <w:pPr>
              <w:jc w:val="both"/>
              <w:rPr>
                <w:rFonts w:cs="Arial"/>
                <w:sz w:val="22"/>
                <w:szCs w:val="22"/>
              </w:rPr>
            </w:pPr>
            <w:r>
              <w:rPr>
                <w:rFonts w:cs="Arial"/>
                <w:sz w:val="22"/>
                <w:szCs w:val="22"/>
              </w:rPr>
              <w:t>Oil / Gas</w:t>
            </w:r>
          </w:p>
        </w:tc>
      </w:tr>
    </w:tbl>
    <w:p w:rsidR="00595B9C" w:rsidRDefault="00595B9C" w:rsidP="007B63ED">
      <w:pPr>
        <w:jc w:val="both"/>
        <w:rPr>
          <w:rFonts w:cs="Arial"/>
          <w:sz w:val="22"/>
          <w:szCs w:val="22"/>
        </w:rPr>
      </w:pPr>
    </w:p>
    <w:p w:rsidR="007B63ED" w:rsidRDefault="007B63ED" w:rsidP="007B63ED">
      <w:pPr>
        <w:jc w:val="both"/>
        <w:rPr>
          <w:rFonts w:cs="Arial"/>
          <w:sz w:val="22"/>
          <w:szCs w:val="22"/>
        </w:rPr>
      </w:pPr>
      <w:r w:rsidRPr="00A97E17">
        <w:rPr>
          <w:rFonts w:cs="Arial"/>
          <w:sz w:val="22"/>
          <w:szCs w:val="22"/>
        </w:rPr>
        <w:t>Horizontal</w:t>
      </w:r>
    </w:p>
    <w:tbl>
      <w:tblPr>
        <w:tblStyle w:val="TableGrid"/>
        <w:tblW w:w="9558" w:type="dxa"/>
        <w:tblLayout w:type="fixed"/>
        <w:tblLook w:val="04A0" w:firstRow="1" w:lastRow="0" w:firstColumn="1" w:lastColumn="0" w:noHBand="0" w:noVBand="1"/>
      </w:tblPr>
      <w:tblGrid>
        <w:gridCol w:w="3438"/>
        <w:gridCol w:w="1890"/>
        <w:gridCol w:w="2394"/>
        <w:gridCol w:w="1836"/>
      </w:tblGrid>
      <w:tr w:rsidR="00595B9C" w:rsidRPr="00595B9C" w:rsidTr="00595B9C">
        <w:tc>
          <w:tcPr>
            <w:tcW w:w="3438"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1890" w:type="dxa"/>
            <w:vAlign w:val="center"/>
          </w:tcPr>
          <w:p w:rsidR="00595B9C" w:rsidRDefault="00595B9C" w:rsidP="00595B9C">
            <w:pPr>
              <w:jc w:val="center"/>
              <w:rPr>
                <w:rFonts w:cs="Arial"/>
                <w:b/>
                <w:sz w:val="22"/>
                <w:szCs w:val="22"/>
              </w:rPr>
            </w:pPr>
            <w:r>
              <w:rPr>
                <w:rFonts w:cs="Arial"/>
                <w:b/>
                <w:sz w:val="22"/>
                <w:szCs w:val="22"/>
              </w:rPr>
              <w:t>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2394" w:type="dxa"/>
            <w:vAlign w:val="center"/>
          </w:tcPr>
          <w:p w:rsidR="00595B9C" w:rsidRDefault="00595B9C" w:rsidP="00595B9C">
            <w:pPr>
              <w:jc w:val="center"/>
              <w:rPr>
                <w:rFonts w:cs="Arial"/>
                <w:b/>
                <w:sz w:val="22"/>
                <w:szCs w:val="22"/>
              </w:rPr>
            </w:pPr>
            <w:r>
              <w:rPr>
                <w:rFonts w:cs="Arial"/>
                <w:b/>
                <w:sz w:val="22"/>
                <w:szCs w:val="22"/>
              </w:rPr>
              <w:t>MD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1836"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007DCB" w:rsidTr="00595B9C">
        <w:tc>
          <w:tcPr>
            <w:tcW w:w="3438" w:type="dxa"/>
          </w:tcPr>
          <w:p w:rsidR="00007DCB" w:rsidRDefault="00007DCB" w:rsidP="007B63ED">
            <w:pPr>
              <w:jc w:val="both"/>
              <w:rPr>
                <w:rFonts w:cs="Arial"/>
                <w:sz w:val="22"/>
                <w:szCs w:val="22"/>
              </w:rPr>
            </w:pPr>
            <w:r>
              <w:rPr>
                <w:rFonts w:cs="Arial"/>
                <w:sz w:val="22"/>
                <w:szCs w:val="22"/>
              </w:rPr>
              <w:t>Kick Off – start of curve</w:t>
            </w:r>
          </w:p>
        </w:tc>
        <w:tc>
          <w:tcPr>
            <w:tcW w:w="1890" w:type="dxa"/>
          </w:tcPr>
          <w:p w:rsidR="00007DCB" w:rsidRDefault="00C2745B" w:rsidP="00595B9C">
            <w:pPr>
              <w:jc w:val="center"/>
              <w:rPr>
                <w:rFonts w:cs="Arial"/>
                <w:sz w:val="22"/>
                <w:szCs w:val="22"/>
              </w:rPr>
            </w:pPr>
            <w:r>
              <w:rPr>
                <w:rFonts w:cs="Arial"/>
                <w:sz w:val="22"/>
                <w:szCs w:val="22"/>
              </w:rPr>
              <w:t>7</w:t>
            </w:r>
            <w:r w:rsidR="007049EB">
              <w:rPr>
                <w:rFonts w:cs="Arial"/>
                <w:sz w:val="22"/>
                <w:szCs w:val="22"/>
              </w:rPr>
              <w:t>,</w:t>
            </w:r>
            <w:r w:rsidR="00B31AF8">
              <w:rPr>
                <w:rFonts w:cs="Arial"/>
                <w:sz w:val="22"/>
                <w:szCs w:val="22"/>
              </w:rPr>
              <w:t>308</w:t>
            </w:r>
          </w:p>
        </w:tc>
        <w:tc>
          <w:tcPr>
            <w:tcW w:w="2394" w:type="dxa"/>
          </w:tcPr>
          <w:p w:rsidR="00007DCB" w:rsidRDefault="00B31AF8" w:rsidP="00595B9C">
            <w:pPr>
              <w:jc w:val="center"/>
              <w:rPr>
                <w:rFonts w:cs="Arial"/>
                <w:sz w:val="22"/>
                <w:szCs w:val="22"/>
              </w:rPr>
            </w:pPr>
            <w:r>
              <w:rPr>
                <w:rFonts w:cs="Arial"/>
                <w:sz w:val="22"/>
                <w:szCs w:val="22"/>
              </w:rPr>
              <w:t>7,441</w:t>
            </w:r>
          </w:p>
        </w:tc>
        <w:tc>
          <w:tcPr>
            <w:tcW w:w="1836" w:type="dxa"/>
          </w:tcPr>
          <w:p w:rsidR="00007DCB" w:rsidRDefault="00007DCB" w:rsidP="007B63ED">
            <w:pPr>
              <w:jc w:val="both"/>
              <w:rPr>
                <w:rFonts w:cs="Arial"/>
                <w:sz w:val="22"/>
                <w:szCs w:val="22"/>
              </w:rPr>
            </w:pPr>
          </w:p>
        </w:tc>
      </w:tr>
      <w:tr w:rsidR="00007DCB" w:rsidTr="00595B9C">
        <w:tc>
          <w:tcPr>
            <w:tcW w:w="3438" w:type="dxa"/>
          </w:tcPr>
          <w:p w:rsidR="00007DCB" w:rsidRDefault="00007DCB" w:rsidP="00595B9C">
            <w:pPr>
              <w:jc w:val="both"/>
              <w:rPr>
                <w:rFonts w:cs="Arial"/>
                <w:sz w:val="22"/>
                <w:szCs w:val="22"/>
              </w:rPr>
            </w:pPr>
            <w:r>
              <w:rPr>
                <w:rFonts w:cs="Arial"/>
                <w:sz w:val="22"/>
                <w:szCs w:val="22"/>
              </w:rPr>
              <w:t>Niobrara</w:t>
            </w:r>
          </w:p>
        </w:tc>
        <w:tc>
          <w:tcPr>
            <w:tcW w:w="1890" w:type="dxa"/>
          </w:tcPr>
          <w:p w:rsidR="00007DCB" w:rsidRDefault="007049EB" w:rsidP="00595B9C">
            <w:pPr>
              <w:jc w:val="center"/>
              <w:rPr>
                <w:rFonts w:cs="Arial"/>
                <w:sz w:val="22"/>
                <w:szCs w:val="22"/>
              </w:rPr>
            </w:pPr>
            <w:r>
              <w:rPr>
                <w:rFonts w:cs="Arial"/>
                <w:sz w:val="22"/>
                <w:szCs w:val="22"/>
              </w:rPr>
              <w:t>7,858</w:t>
            </w:r>
          </w:p>
        </w:tc>
        <w:tc>
          <w:tcPr>
            <w:tcW w:w="2394" w:type="dxa"/>
          </w:tcPr>
          <w:p w:rsidR="00007DCB" w:rsidRDefault="00B31AF8" w:rsidP="00595B9C">
            <w:pPr>
              <w:jc w:val="center"/>
              <w:rPr>
                <w:rFonts w:cs="Arial"/>
                <w:sz w:val="22"/>
                <w:szCs w:val="22"/>
              </w:rPr>
            </w:pPr>
            <w:r>
              <w:rPr>
                <w:rFonts w:cs="Arial"/>
                <w:sz w:val="22"/>
                <w:szCs w:val="22"/>
              </w:rPr>
              <w:t>8,024</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Landing Point – end of curve</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B31AF8" w:rsidP="00595B9C">
            <w:pPr>
              <w:jc w:val="center"/>
              <w:rPr>
                <w:rFonts w:cs="Arial"/>
                <w:sz w:val="22"/>
                <w:szCs w:val="22"/>
              </w:rPr>
            </w:pPr>
            <w:r>
              <w:rPr>
                <w:rFonts w:cs="Arial"/>
                <w:sz w:val="22"/>
                <w:szCs w:val="22"/>
              </w:rPr>
              <w:t>8,881</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TD</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B31AF8" w:rsidP="00EE4A0B">
            <w:pPr>
              <w:jc w:val="center"/>
              <w:rPr>
                <w:rFonts w:cs="Arial"/>
                <w:sz w:val="22"/>
                <w:szCs w:val="22"/>
              </w:rPr>
            </w:pPr>
            <w:r>
              <w:rPr>
                <w:rFonts w:cs="Arial"/>
                <w:sz w:val="22"/>
                <w:szCs w:val="22"/>
              </w:rPr>
              <w:t>12,</w:t>
            </w:r>
            <w:r w:rsidR="00EE4A0B">
              <w:rPr>
                <w:rFonts w:cs="Arial"/>
                <w:sz w:val="22"/>
                <w:szCs w:val="22"/>
              </w:rPr>
              <w:t>2</w:t>
            </w:r>
            <w:r>
              <w:rPr>
                <w:rFonts w:cs="Arial"/>
                <w:sz w:val="22"/>
                <w:szCs w:val="22"/>
              </w:rPr>
              <w:t>89</w:t>
            </w:r>
          </w:p>
        </w:tc>
        <w:tc>
          <w:tcPr>
            <w:tcW w:w="1836" w:type="dxa"/>
          </w:tcPr>
          <w:p w:rsidR="00007DCB" w:rsidRDefault="00007DCB" w:rsidP="00681C29">
            <w:pPr>
              <w:jc w:val="both"/>
              <w:rPr>
                <w:rFonts w:cs="Arial"/>
                <w:sz w:val="22"/>
                <w:szCs w:val="22"/>
              </w:rPr>
            </w:pPr>
            <w:r>
              <w:rPr>
                <w:rFonts w:cs="Arial"/>
                <w:sz w:val="22"/>
                <w:szCs w:val="22"/>
              </w:rPr>
              <w:t>Oil / Gas</w:t>
            </w:r>
          </w:p>
        </w:tc>
      </w:tr>
    </w:tbl>
    <w:p w:rsidR="007B63ED" w:rsidRPr="006F20C9" w:rsidRDefault="007B63ED" w:rsidP="007B63ED">
      <w:pPr>
        <w:rPr>
          <w:rFonts w:cs="Arial"/>
          <w:sz w:val="20"/>
        </w:rPr>
      </w:pPr>
      <w:r w:rsidRPr="00A97E17">
        <w:rPr>
          <w:rFonts w:cs="Arial"/>
          <w:sz w:val="22"/>
          <w:szCs w:val="22"/>
        </w:rPr>
        <w:t>NOTE</w:t>
      </w:r>
      <w:r w:rsidR="00DD3348">
        <w:rPr>
          <w:rFonts w:cs="Arial"/>
          <w:sz w:val="22"/>
          <w:szCs w:val="22"/>
        </w:rPr>
        <w:t xml:space="preserve">:  </w:t>
      </w:r>
      <w:r w:rsidRPr="006F20C9">
        <w:rPr>
          <w:rFonts w:cs="Arial"/>
          <w:sz w:val="20"/>
        </w:rPr>
        <w:t>Kick</w:t>
      </w:r>
      <w:r w:rsidR="00DD3348" w:rsidRPr="006F20C9">
        <w:rPr>
          <w:rFonts w:cs="Arial"/>
          <w:sz w:val="20"/>
        </w:rPr>
        <w:t xml:space="preserve"> Off &amp; Landing P</w:t>
      </w:r>
      <w:r w:rsidRPr="006F20C9">
        <w:rPr>
          <w:rFonts w:cs="Arial"/>
          <w:sz w:val="20"/>
        </w:rPr>
        <w:t>oint</w:t>
      </w:r>
      <w:r w:rsidR="00DD3348" w:rsidRPr="006F20C9">
        <w:rPr>
          <w:rFonts w:cs="Arial"/>
          <w:sz w:val="20"/>
        </w:rPr>
        <w:t>s</w:t>
      </w:r>
      <w:r w:rsidRPr="006F20C9">
        <w:rPr>
          <w:rFonts w:cs="Arial"/>
          <w:sz w:val="20"/>
        </w:rPr>
        <w:t xml:space="preserve"> may chan</w:t>
      </w:r>
      <w:r w:rsidR="007C3136" w:rsidRPr="006F20C9">
        <w:rPr>
          <w:rFonts w:cs="Arial"/>
          <w:sz w:val="20"/>
        </w:rPr>
        <w:t xml:space="preserve">ge based upon results of correlations in the vertical </w:t>
      </w:r>
      <w:r w:rsidRPr="006F20C9">
        <w:rPr>
          <w:rFonts w:cs="Arial"/>
          <w:sz w:val="20"/>
        </w:rPr>
        <w:t>hole</w:t>
      </w:r>
    </w:p>
    <w:p w:rsidR="007B63ED" w:rsidRPr="00A97E17" w:rsidRDefault="007B63ED" w:rsidP="007B63ED">
      <w:pPr>
        <w:rPr>
          <w:rFonts w:cs="Arial"/>
          <w:sz w:val="22"/>
          <w:szCs w:val="22"/>
        </w:rPr>
      </w:pPr>
    </w:p>
    <w:p w:rsidR="007B63ED" w:rsidRPr="00A97E17" w:rsidRDefault="007B63ED" w:rsidP="007B63ED">
      <w:pPr>
        <w:rPr>
          <w:rFonts w:cs="Arial"/>
          <w:sz w:val="22"/>
          <w:szCs w:val="22"/>
        </w:rPr>
      </w:pPr>
      <w:r w:rsidRPr="00A97E17">
        <w:rPr>
          <w:rFonts w:cs="Arial"/>
          <w:sz w:val="22"/>
          <w:szCs w:val="22"/>
        </w:rPr>
        <w:t>All s</w:t>
      </w:r>
      <w:r w:rsidR="00170627">
        <w:rPr>
          <w:rFonts w:cs="Arial"/>
          <w:sz w:val="22"/>
          <w:szCs w:val="22"/>
        </w:rPr>
        <w:t>hows of fresh water and hydrocarbons</w:t>
      </w:r>
      <w:r w:rsidRPr="00A97E17">
        <w:rPr>
          <w:rFonts w:cs="Arial"/>
          <w:sz w:val="22"/>
          <w:szCs w:val="22"/>
        </w:rPr>
        <w:t xml:space="preserve"> will be adequately protected and reported</w:t>
      </w:r>
      <w:r w:rsidR="00170627">
        <w:rPr>
          <w:rFonts w:cs="Arial"/>
          <w:sz w:val="22"/>
          <w:szCs w:val="22"/>
        </w:rPr>
        <w:t>.</w:t>
      </w:r>
      <w:r w:rsidRPr="00A97E17">
        <w:rPr>
          <w:rFonts w:cs="Arial"/>
          <w:sz w:val="22"/>
          <w:szCs w:val="22"/>
        </w:rPr>
        <w:t xml:space="preserve"> </w:t>
      </w:r>
    </w:p>
    <w:p w:rsidR="00641D4F" w:rsidRDefault="007B63ED" w:rsidP="00A97E17">
      <w:pPr>
        <w:rPr>
          <w:rFonts w:cs="Arial"/>
          <w:sz w:val="22"/>
          <w:szCs w:val="22"/>
        </w:rPr>
      </w:pPr>
      <w:r w:rsidRPr="00A97E17">
        <w:rPr>
          <w:rFonts w:cs="Arial"/>
          <w:sz w:val="22"/>
          <w:szCs w:val="22"/>
        </w:rPr>
        <w:t>Gas detection to be operationa</w:t>
      </w:r>
      <w:r w:rsidR="007C3136">
        <w:rPr>
          <w:rFonts w:cs="Arial"/>
          <w:sz w:val="22"/>
          <w:szCs w:val="22"/>
        </w:rPr>
        <w:t>l prior to drilling the Niobrara</w:t>
      </w:r>
      <w:r w:rsidR="00641D4F">
        <w:rPr>
          <w:rFonts w:cs="Arial"/>
          <w:sz w:val="22"/>
          <w:szCs w:val="22"/>
        </w:rPr>
        <w:t>.</w:t>
      </w:r>
    </w:p>
    <w:p w:rsidR="00641D4F" w:rsidRDefault="00641D4F">
      <w:pPr>
        <w:spacing w:after="200" w:line="276" w:lineRule="auto"/>
        <w:rPr>
          <w:rFonts w:cs="Arial"/>
          <w:sz w:val="22"/>
          <w:szCs w:val="22"/>
        </w:rPr>
      </w:pPr>
      <w:r>
        <w:rPr>
          <w:rFonts w:cs="Arial"/>
          <w:sz w:val="22"/>
          <w:szCs w:val="22"/>
        </w:rPr>
        <w:br w:type="page"/>
      </w:r>
    </w:p>
    <w:p w:rsidR="0071690F" w:rsidRDefault="0060191C" w:rsidP="00A97E17">
      <w:pPr>
        <w:rPr>
          <w:rFonts w:cs="Arial"/>
          <w:b/>
          <w:sz w:val="22"/>
          <w:szCs w:val="22"/>
        </w:rPr>
      </w:pPr>
      <w:r>
        <w:rPr>
          <w:rFonts w:cs="Arial"/>
          <w:b/>
          <w:sz w:val="22"/>
          <w:szCs w:val="22"/>
        </w:rPr>
        <w:lastRenderedPageBreak/>
        <w:t>2.</w:t>
      </w:r>
      <w:r>
        <w:rPr>
          <w:rFonts w:cs="Arial"/>
          <w:b/>
          <w:sz w:val="22"/>
          <w:szCs w:val="22"/>
        </w:rPr>
        <w:tab/>
      </w:r>
      <w:r w:rsidR="004E2370">
        <w:rPr>
          <w:rFonts w:cs="Arial"/>
          <w:b/>
          <w:i/>
          <w:sz w:val="22"/>
          <w:szCs w:val="22"/>
        </w:rPr>
        <w:t>PRESSURE CONTROL EQUIPMENT</w:t>
      </w:r>
      <w:r w:rsidR="00A97E17" w:rsidRPr="00A97E17">
        <w:rPr>
          <w:rFonts w:cs="Arial"/>
          <w:b/>
          <w:i/>
          <w:sz w:val="22"/>
          <w:szCs w:val="22"/>
        </w:rPr>
        <w:t>:</w:t>
      </w:r>
    </w:p>
    <w:p w:rsidR="00A97E17" w:rsidRDefault="00A97E17" w:rsidP="00A97E17">
      <w:pPr>
        <w:rPr>
          <w:rFonts w:cs="Arial"/>
          <w:sz w:val="22"/>
          <w:szCs w:val="22"/>
        </w:rPr>
      </w:pPr>
    </w:p>
    <w:p w:rsidR="00D06197" w:rsidRDefault="00A97E17" w:rsidP="00A97E17">
      <w:pPr>
        <w:rPr>
          <w:rFonts w:cs="Arial"/>
          <w:sz w:val="22"/>
          <w:szCs w:val="22"/>
        </w:rPr>
      </w:pPr>
      <w:r>
        <w:rPr>
          <w:rFonts w:cs="Arial"/>
          <w:sz w:val="22"/>
          <w:szCs w:val="22"/>
        </w:rPr>
        <w:t>All well control equip</w:t>
      </w:r>
      <w:r w:rsidR="00D06197">
        <w:rPr>
          <w:rFonts w:cs="Arial"/>
          <w:sz w:val="22"/>
          <w:szCs w:val="22"/>
        </w:rPr>
        <w:t>ment shall be in accordance with Onshore Order #2 for 5M systems</w:t>
      </w:r>
      <w:r w:rsidR="008E4878">
        <w:rPr>
          <w:rFonts w:cs="Arial"/>
          <w:sz w:val="22"/>
          <w:szCs w:val="22"/>
        </w:rPr>
        <w:t>.</w:t>
      </w:r>
    </w:p>
    <w:p w:rsidR="00D06197" w:rsidRDefault="00D06197" w:rsidP="00A97E17">
      <w:pPr>
        <w:rPr>
          <w:rFonts w:cs="Arial"/>
          <w:sz w:val="22"/>
          <w:szCs w:val="22"/>
        </w:rPr>
      </w:pPr>
    </w:p>
    <w:p w:rsidR="00D06197" w:rsidRDefault="00D06197" w:rsidP="00A97E17">
      <w:pPr>
        <w:rPr>
          <w:rFonts w:cs="Arial"/>
          <w:sz w:val="22"/>
          <w:szCs w:val="22"/>
        </w:rPr>
      </w:pPr>
      <w:r>
        <w:rPr>
          <w:rFonts w:cs="Arial"/>
          <w:sz w:val="22"/>
          <w:szCs w:val="22"/>
        </w:rPr>
        <w:t>The minimum specifications for pressure control equipment that will be provided are included on the attached schematic diagram showing size and pressure ratings</w:t>
      </w:r>
    </w:p>
    <w:p w:rsidR="008E4878" w:rsidRDefault="008E4878" w:rsidP="00A97E17">
      <w:pPr>
        <w:rPr>
          <w:rFonts w:cs="Arial"/>
          <w:sz w:val="22"/>
          <w:szCs w:val="22"/>
        </w:rPr>
      </w:pP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170627">
        <w:rPr>
          <w:rFonts w:cs="Arial"/>
          <w:sz w:val="22"/>
          <w:szCs w:val="22"/>
        </w:rPr>
        <w:t>000# BOP with</w:t>
      </w:r>
      <w:r w:rsidR="00BA6B63">
        <w:rPr>
          <w:rFonts w:cs="Arial"/>
          <w:sz w:val="22"/>
          <w:szCs w:val="22"/>
        </w:rPr>
        <w:t xml:space="preserve"> </w:t>
      </w:r>
      <w:r w:rsidR="00170627">
        <w:rPr>
          <w:rFonts w:cs="Arial"/>
          <w:sz w:val="22"/>
          <w:szCs w:val="22"/>
        </w:rPr>
        <w:t>5”</w:t>
      </w:r>
      <w:r w:rsidR="008E4878">
        <w:rPr>
          <w:rFonts w:cs="Arial"/>
          <w:sz w:val="22"/>
          <w:szCs w:val="22"/>
        </w:rPr>
        <w:t xml:space="preserve"> Pipe Rams</w:t>
      </w: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8E4878">
        <w:rPr>
          <w:rFonts w:cs="Arial"/>
          <w:sz w:val="22"/>
          <w:szCs w:val="22"/>
        </w:rPr>
        <w:t>000# BOP with Blind Rams</w:t>
      </w:r>
    </w:p>
    <w:p w:rsidR="008E4878" w:rsidRDefault="008E4878" w:rsidP="00A97E17">
      <w:pPr>
        <w:rPr>
          <w:rFonts w:cs="Arial"/>
          <w:sz w:val="22"/>
          <w:szCs w:val="22"/>
        </w:rPr>
      </w:pPr>
      <w:r>
        <w:rPr>
          <w:rFonts w:cs="Arial"/>
          <w:sz w:val="22"/>
          <w:szCs w:val="22"/>
        </w:rPr>
        <w:tab/>
      </w:r>
      <w:r>
        <w:rPr>
          <w:rFonts w:cs="Arial"/>
          <w:sz w:val="22"/>
          <w:szCs w:val="22"/>
        </w:rPr>
        <w:tab/>
      </w:r>
      <w:r>
        <w:rPr>
          <w:rFonts w:cs="Arial"/>
          <w:sz w:val="22"/>
          <w:szCs w:val="22"/>
        </w:rPr>
        <w:tab/>
      </w:r>
      <w:r w:rsidR="00E84CB7">
        <w:rPr>
          <w:rFonts w:cs="Arial"/>
          <w:sz w:val="22"/>
          <w:szCs w:val="22"/>
        </w:rPr>
        <w:t>5</w:t>
      </w:r>
      <w:r w:rsidR="006F20C9">
        <w:rPr>
          <w:rFonts w:cs="Arial"/>
          <w:sz w:val="22"/>
          <w:szCs w:val="22"/>
        </w:rPr>
        <w:t>,</w:t>
      </w:r>
      <w:r w:rsidR="00DD3348">
        <w:rPr>
          <w:rFonts w:cs="Arial"/>
          <w:sz w:val="22"/>
          <w:szCs w:val="22"/>
        </w:rPr>
        <w:t>000# Annular</w:t>
      </w:r>
    </w:p>
    <w:p w:rsidR="002562D0" w:rsidRDefault="002562D0" w:rsidP="00A97E17">
      <w:pPr>
        <w:rPr>
          <w:rFonts w:cs="Arial"/>
          <w:sz w:val="22"/>
          <w:szCs w:val="22"/>
        </w:rPr>
      </w:pPr>
      <w:r>
        <w:rPr>
          <w:rFonts w:cs="Arial"/>
          <w:sz w:val="22"/>
          <w:szCs w:val="22"/>
        </w:rPr>
        <w:tab/>
      </w:r>
      <w:r>
        <w:rPr>
          <w:rFonts w:cs="Arial"/>
          <w:sz w:val="22"/>
          <w:szCs w:val="22"/>
        </w:rPr>
        <w:tab/>
      </w:r>
      <w:r>
        <w:rPr>
          <w:rFonts w:cs="Arial"/>
          <w:sz w:val="22"/>
          <w:szCs w:val="22"/>
        </w:rPr>
        <w:tab/>
        <w:t>Rotating Head</w:t>
      </w:r>
    </w:p>
    <w:p w:rsidR="008E4878" w:rsidRDefault="008E4878" w:rsidP="00A97E17">
      <w:pPr>
        <w:rPr>
          <w:rFonts w:cs="Arial"/>
          <w:sz w:val="22"/>
          <w:szCs w:val="22"/>
        </w:rPr>
      </w:pPr>
    </w:p>
    <w:p w:rsidR="00BD73FA" w:rsidRDefault="008E4878" w:rsidP="00A97E17">
      <w:pPr>
        <w:rPr>
          <w:rFonts w:cs="Arial"/>
          <w:sz w:val="22"/>
          <w:szCs w:val="22"/>
        </w:rPr>
      </w:pPr>
      <w:r>
        <w:rPr>
          <w:rFonts w:cs="Arial"/>
          <w:sz w:val="22"/>
          <w:szCs w:val="22"/>
        </w:rPr>
        <w:t>Auxiliary equipment to be used</w:t>
      </w:r>
    </w:p>
    <w:p w:rsidR="008E4878" w:rsidRDefault="008E4878" w:rsidP="008E4878">
      <w:pPr>
        <w:pStyle w:val="ListParagraph"/>
        <w:numPr>
          <w:ilvl w:val="0"/>
          <w:numId w:val="2"/>
        </w:numPr>
        <w:rPr>
          <w:rFonts w:cs="Arial"/>
          <w:sz w:val="22"/>
          <w:szCs w:val="22"/>
        </w:rPr>
      </w:pPr>
      <w:r>
        <w:rPr>
          <w:rFonts w:cs="Arial"/>
          <w:sz w:val="22"/>
          <w:szCs w:val="22"/>
        </w:rPr>
        <w:t xml:space="preserve">Upper </w:t>
      </w:r>
      <w:proofErr w:type="spellStart"/>
      <w:r>
        <w:rPr>
          <w:rFonts w:cs="Arial"/>
          <w:sz w:val="22"/>
          <w:szCs w:val="22"/>
        </w:rPr>
        <w:t>kelly</w:t>
      </w:r>
      <w:proofErr w:type="spellEnd"/>
      <w:r>
        <w:rPr>
          <w:rFonts w:cs="Arial"/>
          <w:sz w:val="22"/>
          <w:szCs w:val="22"/>
        </w:rPr>
        <w:t xml:space="preserve"> cock </w:t>
      </w:r>
      <w:r w:rsidR="00DD3348">
        <w:rPr>
          <w:rFonts w:cs="Arial"/>
          <w:sz w:val="22"/>
          <w:szCs w:val="22"/>
        </w:rPr>
        <w:t>with the</w:t>
      </w:r>
      <w:r>
        <w:rPr>
          <w:rFonts w:cs="Arial"/>
          <w:sz w:val="22"/>
          <w:szCs w:val="22"/>
        </w:rPr>
        <w:t xml:space="preserve"> handle available</w:t>
      </w:r>
    </w:p>
    <w:p w:rsidR="008E4878" w:rsidRDefault="00DD3348" w:rsidP="008E4878">
      <w:pPr>
        <w:pStyle w:val="ListParagraph"/>
        <w:numPr>
          <w:ilvl w:val="0"/>
          <w:numId w:val="2"/>
        </w:numPr>
        <w:rPr>
          <w:rFonts w:cs="Arial"/>
          <w:sz w:val="22"/>
          <w:szCs w:val="22"/>
        </w:rPr>
      </w:pPr>
      <w:r>
        <w:rPr>
          <w:rFonts w:cs="Arial"/>
          <w:sz w:val="22"/>
          <w:szCs w:val="22"/>
        </w:rPr>
        <w:t>Stabbing Valve</w:t>
      </w:r>
    </w:p>
    <w:p w:rsidR="008E4878" w:rsidRDefault="008E4878" w:rsidP="008E4878">
      <w:pPr>
        <w:rPr>
          <w:rFonts w:cs="Arial"/>
          <w:sz w:val="22"/>
          <w:szCs w:val="22"/>
        </w:rPr>
      </w:pPr>
    </w:p>
    <w:p w:rsidR="008E4878" w:rsidRDefault="008E4878" w:rsidP="008E4878">
      <w:pPr>
        <w:rPr>
          <w:rFonts w:cs="Arial"/>
          <w:sz w:val="22"/>
          <w:szCs w:val="22"/>
        </w:rPr>
      </w:pPr>
      <w:r>
        <w:rPr>
          <w:rFonts w:cs="Arial"/>
          <w:sz w:val="22"/>
          <w:szCs w:val="22"/>
        </w:rPr>
        <w:t>The choke manifold will include appropria</w:t>
      </w:r>
      <w:r w:rsidR="00016D83">
        <w:rPr>
          <w:rFonts w:cs="Arial"/>
          <w:sz w:val="22"/>
          <w:szCs w:val="22"/>
        </w:rPr>
        <w:t>te valves and adjustable chokes</w:t>
      </w:r>
      <w:r w:rsidR="00DD3348">
        <w:rPr>
          <w:rFonts w:cs="Arial"/>
          <w:sz w:val="22"/>
          <w:szCs w:val="22"/>
        </w:rPr>
        <w:t xml:space="preserve">. </w:t>
      </w:r>
      <w:r>
        <w:rPr>
          <w:rFonts w:cs="Arial"/>
          <w:sz w:val="22"/>
          <w:szCs w:val="22"/>
        </w:rPr>
        <w:t xml:space="preserve"> The kill</w:t>
      </w:r>
      <w:r w:rsidR="00016D83">
        <w:rPr>
          <w:rFonts w:cs="Arial"/>
          <w:sz w:val="22"/>
          <w:szCs w:val="22"/>
        </w:rPr>
        <w:t xml:space="preserve"> line will have one check valve</w:t>
      </w:r>
      <w:r w:rsidR="00DD3348">
        <w:rPr>
          <w:rFonts w:cs="Arial"/>
          <w:sz w:val="22"/>
          <w:szCs w:val="22"/>
        </w:rPr>
        <w:t>.</w:t>
      </w:r>
    </w:p>
    <w:p w:rsidR="00BD73FA" w:rsidRDefault="00BD73FA" w:rsidP="008E4878">
      <w:pPr>
        <w:rPr>
          <w:rFonts w:cs="Arial"/>
          <w:sz w:val="22"/>
          <w:szCs w:val="22"/>
        </w:rPr>
      </w:pPr>
    </w:p>
    <w:p w:rsidR="00BD73FA" w:rsidRDefault="00BD73FA" w:rsidP="008E4878">
      <w:pPr>
        <w:rPr>
          <w:rFonts w:cs="Arial"/>
          <w:sz w:val="22"/>
          <w:szCs w:val="22"/>
        </w:rPr>
      </w:pPr>
      <w:r>
        <w:rPr>
          <w:rFonts w:cs="Arial"/>
          <w:sz w:val="22"/>
          <w:szCs w:val="22"/>
        </w:rPr>
        <w:t>Ram type preventers will be pressure tested to full working pressure (utilizi</w:t>
      </w:r>
      <w:r w:rsidR="00016D83">
        <w:rPr>
          <w:rFonts w:cs="Arial"/>
          <w:sz w:val="22"/>
          <w:szCs w:val="22"/>
        </w:rPr>
        <w:t>ng a tester and a test plug) at</w:t>
      </w:r>
      <w:r w:rsidR="00DD3348">
        <w:rPr>
          <w:rFonts w:cs="Arial"/>
          <w:sz w:val="22"/>
          <w:szCs w:val="22"/>
        </w:rPr>
        <w:t>:</w:t>
      </w:r>
    </w:p>
    <w:p w:rsidR="00BD73FA" w:rsidRDefault="00BD73FA" w:rsidP="008E4878">
      <w:pPr>
        <w:rPr>
          <w:rFonts w:cs="Arial"/>
          <w:sz w:val="22"/>
          <w:szCs w:val="22"/>
        </w:rPr>
      </w:pPr>
    </w:p>
    <w:p w:rsidR="00BD73FA" w:rsidRDefault="00DD3348" w:rsidP="00BD73FA">
      <w:pPr>
        <w:pStyle w:val="ListParagraph"/>
        <w:numPr>
          <w:ilvl w:val="0"/>
          <w:numId w:val="3"/>
        </w:numPr>
        <w:rPr>
          <w:rFonts w:cs="Arial"/>
          <w:sz w:val="22"/>
          <w:szCs w:val="22"/>
        </w:rPr>
      </w:pPr>
      <w:r>
        <w:rPr>
          <w:rFonts w:cs="Arial"/>
          <w:sz w:val="22"/>
          <w:szCs w:val="22"/>
        </w:rPr>
        <w:t>i</w:t>
      </w:r>
      <w:r w:rsidR="00BD73FA">
        <w:rPr>
          <w:rFonts w:cs="Arial"/>
          <w:sz w:val="22"/>
          <w:szCs w:val="22"/>
        </w:rPr>
        <w:t>nitial installation</w:t>
      </w:r>
    </w:p>
    <w:p w:rsidR="00BD73FA" w:rsidRDefault="00DD3348" w:rsidP="00BD73FA">
      <w:pPr>
        <w:pStyle w:val="ListParagraph"/>
        <w:numPr>
          <w:ilvl w:val="0"/>
          <w:numId w:val="3"/>
        </w:numPr>
        <w:rPr>
          <w:rFonts w:cs="Arial"/>
          <w:sz w:val="22"/>
          <w:szCs w:val="22"/>
        </w:rPr>
      </w:pPr>
      <w:r>
        <w:rPr>
          <w:rFonts w:cs="Arial"/>
          <w:sz w:val="22"/>
          <w:szCs w:val="22"/>
        </w:rPr>
        <w:t>w</w:t>
      </w:r>
      <w:r w:rsidR="00BD73FA">
        <w:rPr>
          <w:rFonts w:cs="Arial"/>
          <w:sz w:val="22"/>
          <w:szCs w:val="22"/>
        </w:rPr>
        <w:t>henever any seal sub</w:t>
      </w:r>
      <w:r>
        <w:rPr>
          <w:rFonts w:cs="Arial"/>
          <w:sz w:val="22"/>
          <w:szCs w:val="22"/>
        </w:rPr>
        <w:t>ject to test pressure is broken</w:t>
      </w:r>
    </w:p>
    <w:p w:rsidR="00BD73FA" w:rsidRDefault="00DD3348" w:rsidP="00BD73FA">
      <w:pPr>
        <w:pStyle w:val="ListParagraph"/>
        <w:numPr>
          <w:ilvl w:val="0"/>
          <w:numId w:val="3"/>
        </w:numPr>
        <w:rPr>
          <w:rFonts w:cs="Arial"/>
          <w:sz w:val="22"/>
          <w:szCs w:val="22"/>
        </w:rPr>
      </w:pPr>
      <w:r>
        <w:rPr>
          <w:rFonts w:cs="Arial"/>
          <w:sz w:val="22"/>
          <w:szCs w:val="22"/>
        </w:rPr>
        <w:t>f</w:t>
      </w:r>
      <w:r w:rsidR="00BD73FA">
        <w:rPr>
          <w:rFonts w:cs="Arial"/>
          <w:sz w:val="22"/>
          <w:szCs w:val="22"/>
        </w:rPr>
        <w:t>ollowing re</w:t>
      </w:r>
      <w:r>
        <w:rPr>
          <w:rFonts w:cs="Arial"/>
          <w:sz w:val="22"/>
          <w:szCs w:val="22"/>
        </w:rPr>
        <w:t>lated repairs</w:t>
      </w:r>
    </w:p>
    <w:p w:rsidR="00BD73FA" w:rsidRDefault="00BD73FA" w:rsidP="00BD73FA">
      <w:pPr>
        <w:pStyle w:val="ListParagraph"/>
        <w:numPr>
          <w:ilvl w:val="0"/>
          <w:numId w:val="3"/>
        </w:numPr>
        <w:rPr>
          <w:rFonts w:cs="Arial"/>
          <w:sz w:val="22"/>
          <w:szCs w:val="22"/>
        </w:rPr>
      </w:pPr>
      <w:r>
        <w:rPr>
          <w:rFonts w:cs="Arial"/>
          <w:sz w:val="22"/>
          <w:szCs w:val="22"/>
        </w:rPr>
        <w:t>30 day intervals</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annular preventer will be pressure tested to 50 percen</w:t>
      </w:r>
      <w:r w:rsidR="00016D83">
        <w:rPr>
          <w:rFonts w:cs="Arial"/>
          <w:sz w:val="22"/>
          <w:szCs w:val="22"/>
        </w:rPr>
        <w:t>t of the rated working pressure</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All pressure tests shall be maintained at least 10 minutes or until provisions of tes</w:t>
      </w:r>
      <w:r w:rsidR="00016D83">
        <w:rPr>
          <w:rFonts w:cs="Arial"/>
          <w:sz w:val="22"/>
          <w:szCs w:val="22"/>
        </w:rPr>
        <w:t>t are met, whichever is longer</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Annular preventers shall be functi</w:t>
      </w:r>
      <w:r w:rsidR="00016D83">
        <w:rPr>
          <w:rFonts w:cs="Arial"/>
          <w:sz w:val="22"/>
          <w:szCs w:val="22"/>
        </w:rPr>
        <w:t>onally operated at least weekly</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Pipe and blind rams shal</w:t>
      </w:r>
      <w:r w:rsidR="00016D83">
        <w:rPr>
          <w:rFonts w:cs="Arial"/>
          <w:sz w:val="22"/>
          <w:szCs w:val="22"/>
        </w:rPr>
        <w:t>l be activated each trip</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 BOPE pit level drill will be conducte</w:t>
      </w:r>
      <w:r w:rsidR="00016D83">
        <w:rPr>
          <w:rFonts w:cs="Arial"/>
          <w:sz w:val="22"/>
          <w:szCs w:val="22"/>
        </w:rPr>
        <w:t>d weekly for each drilling crew</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 xml:space="preserve">All test and drills will </w:t>
      </w:r>
      <w:r w:rsidR="00016D83">
        <w:rPr>
          <w:rFonts w:cs="Arial"/>
          <w:sz w:val="22"/>
          <w:szCs w:val="22"/>
        </w:rPr>
        <w:t>be recorded in the drilling log</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accumulator will have sufficient capacity to open the HCR valve, close all rams plus the annular preventer, and retain 200 psi above pre-charged pressure without the use of closing unit pumps. The system will have two independent power sources to close the</w:t>
      </w:r>
      <w:r w:rsidR="006611DE">
        <w:rPr>
          <w:rFonts w:cs="Arial"/>
          <w:sz w:val="22"/>
          <w:szCs w:val="22"/>
        </w:rPr>
        <w:t xml:space="preserve"> preventers in accordance with 5</w:t>
      </w:r>
      <w:r>
        <w:rPr>
          <w:rFonts w:cs="Arial"/>
          <w:sz w:val="22"/>
          <w:szCs w:val="22"/>
        </w:rPr>
        <w:t>M system requiremen</w:t>
      </w:r>
      <w:r w:rsidR="00016D83">
        <w:rPr>
          <w:rFonts w:cs="Arial"/>
          <w:sz w:val="22"/>
          <w:szCs w:val="22"/>
        </w:rPr>
        <w:t>ts outlined in Onshore Order #2</w:t>
      </w:r>
      <w:r w:rsidR="00DD3348">
        <w:rPr>
          <w:rFonts w:cs="Arial"/>
          <w:sz w:val="22"/>
          <w:szCs w:val="22"/>
        </w:rPr>
        <w:t>.</w:t>
      </w:r>
    </w:p>
    <w:p w:rsidR="00BD73FA" w:rsidRDefault="00BD73FA" w:rsidP="00BD73FA">
      <w:pPr>
        <w:rPr>
          <w:rFonts w:cs="Arial"/>
          <w:sz w:val="22"/>
          <w:szCs w:val="22"/>
        </w:rPr>
      </w:pPr>
    </w:p>
    <w:p w:rsidR="00DD3348" w:rsidRDefault="00BD73FA" w:rsidP="00BD73FA">
      <w:pPr>
        <w:rPr>
          <w:rFonts w:cs="Arial"/>
          <w:sz w:val="22"/>
          <w:szCs w:val="22"/>
        </w:rPr>
      </w:pPr>
      <w:r>
        <w:rPr>
          <w:rFonts w:cs="Arial"/>
          <w:sz w:val="22"/>
          <w:szCs w:val="22"/>
        </w:rPr>
        <w:t>Remote controls shall be readily accessible to the driller Master contr</w:t>
      </w:r>
      <w:r w:rsidR="00016D83">
        <w:rPr>
          <w:rFonts w:cs="Arial"/>
          <w:sz w:val="22"/>
          <w:szCs w:val="22"/>
        </w:rPr>
        <w:t>ols shall be at the accumulator</w:t>
      </w:r>
      <w:r w:rsidR="00DD3348">
        <w:rPr>
          <w:rFonts w:cs="Arial"/>
          <w:sz w:val="22"/>
          <w:szCs w:val="22"/>
        </w:rPr>
        <w:t>.</w:t>
      </w:r>
    </w:p>
    <w:p w:rsidR="00DD3348" w:rsidRDefault="00DD3348">
      <w:pPr>
        <w:spacing w:after="200" w:line="276" w:lineRule="auto"/>
        <w:rPr>
          <w:rFonts w:cs="Arial"/>
          <w:sz w:val="22"/>
          <w:szCs w:val="22"/>
        </w:rPr>
      </w:pPr>
      <w:r>
        <w:rPr>
          <w:rFonts w:cs="Arial"/>
          <w:sz w:val="22"/>
          <w:szCs w:val="22"/>
        </w:rPr>
        <w:br w:type="page"/>
      </w:r>
    </w:p>
    <w:p w:rsidR="00BD73FA" w:rsidRDefault="0060191C" w:rsidP="00BD73FA">
      <w:pPr>
        <w:rPr>
          <w:rFonts w:cs="Arial"/>
          <w:b/>
          <w:i/>
          <w:sz w:val="22"/>
          <w:szCs w:val="22"/>
        </w:rPr>
      </w:pPr>
      <w:r w:rsidRPr="0060191C">
        <w:rPr>
          <w:rFonts w:cs="Arial"/>
          <w:b/>
          <w:sz w:val="22"/>
          <w:szCs w:val="22"/>
        </w:rPr>
        <w:lastRenderedPageBreak/>
        <w:t>3.</w:t>
      </w:r>
      <w:r>
        <w:rPr>
          <w:rFonts w:cs="Arial"/>
          <w:sz w:val="22"/>
          <w:szCs w:val="22"/>
        </w:rPr>
        <w:tab/>
      </w:r>
      <w:r w:rsidRPr="0060191C">
        <w:rPr>
          <w:rFonts w:cs="Arial"/>
          <w:b/>
          <w:i/>
          <w:sz w:val="22"/>
          <w:szCs w:val="22"/>
        </w:rPr>
        <w:t>C</w:t>
      </w:r>
      <w:r w:rsidR="004E2370">
        <w:rPr>
          <w:rFonts w:cs="Arial"/>
          <w:b/>
          <w:i/>
          <w:sz w:val="22"/>
          <w:szCs w:val="22"/>
        </w:rPr>
        <w:t>ASING &amp; CEMENTING PROGRAM</w:t>
      </w:r>
      <w:r w:rsidRPr="0060191C">
        <w:rPr>
          <w:rFonts w:cs="Arial"/>
          <w:b/>
          <w:i/>
          <w:sz w:val="22"/>
          <w:szCs w:val="22"/>
        </w:rPr>
        <w:t>:</w:t>
      </w:r>
    </w:p>
    <w:p w:rsidR="0060191C" w:rsidRDefault="0060191C" w:rsidP="00BD73FA">
      <w:pPr>
        <w:rPr>
          <w:rFonts w:cs="Arial"/>
          <w:b/>
          <w:i/>
          <w:sz w:val="22"/>
          <w:szCs w:val="22"/>
        </w:rPr>
      </w:pPr>
    </w:p>
    <w:p w:rsidR="0060191C" w:rsidRDefault="0060191C" w:rsidP="00DD3348">
      <w:pPr>
        <w:ind w:firstLine="720"/>
        <w:rPr>
          <w:rFonts w:cs="Arial"/>
          <w:sz w:val="22"/>
          <w:szCs w:val="22"/>
        </w:rPr>
      </w:pPr>
      <w:r>
        <w:rPr>
          <w:rFonts w:cs="Arial"/>
          <w:sz w:val="22"/>
          <w:szCs w:val="22"/>
        </w:rPr>
        <w:t>A.</w:t>
      </w:r>
      <w:r>
        <w:rPr>
          <w:rFonts w:cs="Arial"/>
          <w:sz w:val="22"/>
          <w:szCs w:val="22"/>
        </w:rPr>
        <w:tab/>
        <w:t>The proposed cas</w:t>
      </w:r>
      <w:r w:rsidR="00016D83">
        <w:rPr>
          <w:rFonts w:cs="Arial"/>
          <w:sz w:val="22"/>
          <w:szCs w:val="22"/>
        </w:rPr>
        <w:t>ing program will be as follows</w:t>
      </w:r>
    </w:p>
    <w:p w:rsidR="0060191C" w:rsidRDefault="0060191C" w:rsidP="0060191C">
      <w:pPr>
        <w:jc w:val="center"/>
        <w:rPr>
          <w:rFonts w:cs="Arial"/>
          <w:sz w:val="22"/>
          <w:szCs w:val="22"/>
        </w:rPr>
      </w:pPr>
    </w:p>
    <w:tbl>
      <w:tblPr>
        <w:tblStyle w:val="TableGrid"/>
        <w:tblW w:w="9846" w:type="dxa"/>
        <w:tblLayout w:type="fixed"/>
        <w:tblLook w:val="04A0" w:firstRow="1" w:lastRow="0" w:firstColumn="1" w:lastColumn="0" w:noHBand="0" w:noVBand="1"/>
      </w:tblPr>
      <w:tblGrid>
        <w:gridCol w:w="1458"/>
        <w:gridCol w:w="1530"/>
        <w:gridCol w:w="1350"/>
        <w:gridCol w:w="900"/>
        <w:gridCol w:w="1350"/>
        <w:gridCol w:w="990"/>
        <w:gridCol w:w="1025"/>
        <w:gridCol w:w="1243"/>
      </w:tblGrid>
      <w:tr w:rsidR="0060191C" w:rsidRPr="00936C37" w:rsidTr="00DD3348">
        <w:trPr>
          <w:trHeight w:val="440"/>
        </w:trPr>
        <w:tc>
          <w:tcPr>
            <w:tcW w:w="1458" w:type="dxa"/>
            <w:vAlign w:val="center"/>
          </w:tcPr>
          <w:p w:rsidR="0060191C" w:rsidRPr="0060191C" w:rsidRDefault="0060191C" w:rsidP="004E2370">
            <w:pPr>
              <w:jc w:val="center"/>
              <w:rPr>
                <w:rFonts w:cs="Arial"/>
                <w:b/>
                <w:sz w:val="22"/>
                <w:szCs w:val="22"/>
              </w:rPr>
            </w:pPr>
            <w:r w:rsidRPr="0060191C">
              <w:rPr>
                <w:rFonts w:cs="Arial"/>
                <w:b/>
                <w:sz w:val="22"/>
                <w:szCs w:val="22"/>
              </w:rPr>
              <w:t>Section</w:t>
            </w:r>
          </w:p>
        </w:tc>
        <w:tc>
          <w:tcPr>
            <w:tcW w:w="1530" w:type="dxa"/>
            <w:vAlign w:val="center"/>
          </w:tcPr>
          <w:p w:rsidR="0060191C" w:rsidRPr="0060191C" w:rsidRDefault="00DD3348" w:rsidP="004E2370">
            <w:pPr>
              <w:jc w:val="center"/>
              <w:rPr>
                <w:rFonts w:cs="Arial"/>
                <w:b/>
                <w:sz w:val="22"/>
                <w:szCs w:val="22"/>
              </w:rPr>
            </w:pPr>
            <w:r>
              <w:rPr>
                <w:rFonts w:cs="Arial"/>
                <w:b/>
                <w:sz w:val="22"/>
                <w:szCs w:val="22"/>
              </w:rPr>
              <w:t>Measured Depth (</w:t>
            </w:r>
            <w:proofErr w:type="spellStart"/>
            <w:r>
              <w:rPr>
                <w:rFonts w:cs="Arial"/>
                <w:b/>
                <w:sz w:val="22"/>
                <w:szCs w:val="22"/>
              </w:rPr>
              <w:t>ft</w:t>
            </w:r>
            <w:proofErr w:type="spellEnd"/>
            <w:r w:rsidR="0060191C" w:rsidRPr="0060191C">
              <w:rPr>
                <w:rFonts w:cs="Arial"/>
                <w:b/>
                <w:sz w:val="22"/>
                <w:szCs w:val="22"/>
              </w:rPr>
              <w:t>)</w:t>
            </w:r>
          </w:p>
        </w:tc>
        <w:tc>
          <w:tcPr>
            <w:tcW w:w="1350" w:type="dxa"/>
            <w:vAlign w:val="center"/>
          </w:tcPr>
          <w:p w:rsidR="00DD3348" w:rsidRDefault="0060191C" w:rsidP="004E2370">
            <w:pPr>
              <w:jc w:val="center"/>
              <w:rPr>
                <w:rFonts w:cs="Arial"/>
                <w:b/>
                <w:sz w:val="22"/>
                <w:szCs w:val="22"/>
              </w:rPr>
            </w:pPr>
            <w:r w:rsidRPr="0060191C">
              <w:rPr>
                <w:rFonts w:cs="Arial"/>
                <w:b/>
                <w:sz w:val="22"/>
                <w:szCs w:val="22"/>
              </w:rPr>
              <w:t>Hole Size</w:t>
            </w:r>
          </w:p>
          <w:p w:rsidR="0060191C" w:rsidRPr="0060191C" w:rsidRDefault="00DD3348" w:rsidP="004E2370">
            <w:pPr>
              <w:jc w:val="center"/>
              <w:rPr>
                <w:rFonts w:cs="Arial"/>
                <w:b/>
                <w:sz w:val="22"/>
                <w:szCs w:val="22"/>
              </w:rPr>
            </w:pPr>
            <w:r>
              <w:rPr>
                <w:rFonts w:cs="Arial"/>
                <w:b/>
                <w:sz w:val="22"/>
                <w:szCs w:val="22"/>
              </w:rPr>
              <w:t>(in)</w:t>
            </w:r>
          </w:p>
        </w:tc>
        <w:tc>
          <w:tcPr>
            <w:tcW w:w="900" w:type="dxa"/>
            <w:vAlign w:val="center"/>
          </w:tcPr>
          <w:p w:rsidR="0060191C" w:rsidRDefault="0060191C" w:rsidP="004E2370">
            <w:pPr>
              <w:jc w:val="center"/>
              <w:rPr>
                <w:rFonts w:cs="Arial"/>
                <w:b/>
                <w:sz w:val="22"/>
                <w:szCs w:val="22"/>
              </w:rPr>
            </w:pPr>
            <w:r w:rsidRPr="0060191C">
              <w:rPr>
                <w:rFonts w:cs="Arial"/>
                <w:b/>
                <w:sz w:val="22"/>
                <w:szCs w:val="22"/>
              </w:rPr>
              <w:t>Size</w:t>
            </w:r>
          </w:p>
          <w:p w:rsidR="00DD3348" w:rsidRPr="0060191C" w:rsidRDefault="00DD3348" w:rsidP="004E2370">
            <w:pPr>
              <w:jc w:val="center"/>
              <w:rPr>
                <w:rFonts w:cs="Arial"/>
                <w:b/>
                <w:sz w:val="22"/>
                <w:szCs w:val="22"/>
              </w:rPr>
            </w:pPr>
            <w:r>
              <w:rPr>
                <w:rFonts w:cs="Arial"/>
                <w:b/>
                <w:sz w:val="22"/>
                <w:szCs w:val="22"/>
              </w:rPr>
              <w:t>(in)</w:t>
            </w:r>
          </w:p>
        </w:tc>
        <w:tc>
          <w:tcPr>
            <w:tcW w:w="1350" w:type="dxa"/>
            <w:vAlign w:val="center"/>
          </w:tcPr>
          <w:p w:rsidR="0060191C" w:rsidRPr="0060191C" w:rsidRDefault="0060191C" w:rsidP="004E2370">
            <w:pPr>
              <w:jc w:val="center"/>
              <w:rPr>
                <w:rFonts w:cs="Arial"/>
                <w:b/>
                <w:sz w:val="22"/>
                <w:szCs w:val="22"/>
              </w:rPr>
            </w:pPr>
            <w:r w:rsidRPr="0060191C">
              <w:rPr>
                <w:rFonts w:cs="Arial"/>
                <w:b/>
                <w:sz w:val="22"/>
                <w:szCs w:val="22"/>
              </w:rPr>
              <w:t>Grade</w:t>
            </w:r>
          </w:p>
        </w:tc>
        <w:tc>
          <w:tcPr>
            <w:tcW w:w="990" w:type="dxa"/>
            <w:vAlign w:val="center"/>
          </w:tcPr>
          <w:p w:rsidR="0060191C" w:rsidRDefault="0060191C" w:rsidP="004E2370">
            <w:pPr>
              <w:jc w:val="center"/>
              <w:rPr>
                <w:rFonts w:cs="Arial"/>
                <w:b/>
                <w:sz w:val="22"/>
                <w:szCs w:val="22"/>
              </w:rPr>
            </w:pPr>
            <w:r w:rsidRPr="0060191C">
              <w:rPr>
                <w:rFonts w:cs="Arial"/>
                <w:b/>
                <w:sz w:val="22"/>
                <w:szCs w:val="22"/>
              </w:rPr>
              <w:t>Weight</w:t>
            </w:r>
          </w:p>
          <w:p w:rsidR="00DD3348" w:rsidRPr="0060191C" w:rsidRDefault="00DD3348" w:rsidP="004E2370">
            <w:pPr>
              <w:jc w:val="center"/>
              <w:rPr>
                <w:rFonts w:cs="Arial"/>
                <w:b/>
                <w:sz w:val="22"/>
                <w:szCs w:val="22"/>
              </w:rPr>
            </w:pPr>
            <w:r>
              <w:rPr>
                <w:rFonts w:cs="Arial"/>
                <w:b/>
                <w:sz w:val="22"/>
                <w:szCs w:val="22"/>
              </w:rPr>
              <w:t>(#/</w:t>
            </w:r>
            <w:proofErr w:type="spellStart"/>
            <w:r>
              <w:rPr>
                <w:rFonts w:cs="Arial"/>
                <w:b/>
                <w:sz w:val="22"/>
                <w:szCs w:val="22"/>
              </w:rPr>
              <w:t>ft</w:t>
            </w:r>
            <w:proofErr w:type="spellEnd"/>
            <w:r>
              <w:rPr>
                <w:rFonts w:cs="Arial"/>
                <w:b/>
                <w:sz w:val="22"/>
                <w:szCs w:val="22"/>
              </w:rPr>
              <w:t>)</w:t>
            </w:r>
          </w:p>
        </w:tc>
        <w:tc>
          <w:tcPr>
            <w:tcW w:w="1025" w:type="dxa"/>
            <w:vAlign w:val="center"/>
          </w:tcPr>
          <w:p w:rsidR="0060191C" w:rsidRPr="0060191C" w:rsidRDefault="0060191C" w:rsidP="004E2370">
            <w:pPr>
              <w:jc w:val="center"/>
              <w:rPr>
                <w:rFonts w:cs="Arial"/>
                <w:b/>
                <w:sz w:val="22"/>
                <w:szCs w:val="22"/>
              </w:rPr>
            </w:pPr>
            <w:r w:rsidRPr="0060191C">
              <w:rPr>
                <w:rFonts w:cs="Arial"/>
                <w:b/>
                <w:sz w:val="22"/>
                <w:szCs w:val="22"/>
              </w:rPr>
              <w:t>Thread</w:t>
            </w:r>
          </w:p>
        </w:tc>
        <w:tc>
          <w:tcPr>
            <w:tcW w:w="1243" w:type="dxa"/>
            <w:vAlign w:val="center"/>
          </w:tcPr>
          <w:p w:rsidR="0060191C" w:rsidRPr="0060191C" w:rsidRDefault="0060191C" w:rsidP="004E2370">
            <w:pPr>
              <w:jc w:val="center"/>
              <w:rPr>
                <w:rFonts w:cs="Arial"/>
                <w:b/>
                <w:sz w:val="22"/>
                <w:szCs w:val="22"/>
              </w:rPr>
            </w:pPr>
            <w:r w:rsidRPr="0060191C">
              <w:rPr>
                <w:rFonts w:cs="Arial"/>
                <w:b/>
                <w:sz w:val="22"/>
                <w:szCs w:val="22"/>
              </w:rPr>
              <w:t>Condition</w:t>
            </w:r>
          </w:p>
        </w:tc>
      </w:tr>
      <w:tr w:rsidR="0060191C" w:rsidTr="00DD3348">
        <w:tc>
          <w:tcPr>
            <w:tcW w:w="1458" w:type="dxa"/>
          </w:tcPr>
          <w:p w:rsidR="0060191C" w:rsidRPr="0020035B" w:rsidRDefault="0020035B" w:rsidP="0020035B">
            <w:pPr>
              <w:jc w:val="center"/>
              <w:rPr>
                <w:rFonts w:cs="Arial"/>
                <w:sz w:val="20"/>
              </w:rPr>
            </w:pPr>
            <w:r w:rsidRPr="0020035B">
              <w:rPr>
                <w:rFonts w:cs="Arial"/>
                <w:sz w:val="20"/>
              </w:rPr>
              <w:t>Surface</w:t>
            </w:r>
          </w:p>
        </w:tc>
        <w:tc>
          <w:tcPr>
            <w:tcW w:w="1530" w:type="dxa"/>
          </w:tcPr>
          <w:p w:rsidR="0060191C" w:rsidRPr="0020035B" w:rsidRDefault="00DD3348" w:rsidP="00BA6B63">
            <w:pPr>
              <w:jc w:val="center"/>
              <w:rPr>
                <w:rFonts w:cs="Arial"/>
                <w:sz w:val="20"/>
              </w:rPr>
            </w:pPr>
            <w:r>
              <w:rPr>
                <w:rFonts w:cs="Arial"/>
                <w:sz w:val="20"/>
              </w:rPr>
              <w:t>0–</w:t>
            </w:r>
            <w:r w:rsidR="00BA6B63">
              <w:rPr>
                <w:rFonts w:cs="Arial"/>
                <w:sz w:val="20"/>
              </w:rPr>
              <w:t>2</w:t>
            </w:r>
            <w:r>
              <w:rPr>
                <w:rFonts w:cs="Arial"/>
                <w:sz w:val="20"/>
              </w:rPr>
              <w:t>,</w:t>
            </w:r>
            <w:r w:rsidR="00E84CB7">
              <w:rPr>
                <w:rFonts w:cs="Arial"/>
                <w:sz w:val="20"/>
              </w:rPr>
              <w:t>5</w:t>
            </w:r>
            <w:r w:rsidR="0020035B" w:rsidRPr="0020035B">
              <w:rPr>
                <w:rFonts w:cs="Arial"/>
                <w:sz w:val="20"/>
              </w:rPr>
              <w:t>00</w:t>
            </w:r>
          </w:p>
        </w:tc>
        <w:tc>
          <w:tcPr>
            <w:tcW w:w="1350" w:type="dxa"/>
          </w:tcPr>
          <w:p w:rsidR="0060191C" w:rsidRPr="0020035B" w:rsidRDefault="0020035B" w:rsidP="00DD3348">
            <w:pPr>
              <w:jc w:val="center"/>
              <w:rPr>
                <w:rFonts w:cs="Arial"/>
                <w:sz w:val="20"/>
              </w:rPr>
            </w:pPr>
            <w:r w:rsidRPr="0020035B">
              <w:rPr>
                <w:rFonts w:cs="Arial"/>
                <w:sz w:val="20"/>
              </w:rPr>
              <w:t>12</w:t>
            </w:r>
            <w:r w:rsidR="00DD3348">
              <w:rPr>
                <w:rFonts w:cs="Arial"/>
                <w:sz w:val="20"/>
              </w:rPr>
              <w:t>-1/4</w:t>
            </w:r>
          </w:p>
        </w:tc>
        <w:tc>
          <w:tcPr>
            <w:tcW w:w="900" w:type="dxa"/>
          </w:tcPr>
          <w:p w:rsidR="0060191C" w:rsidRPr="0020035B" w:rsidRDefault="00DD3348" w:rsidP="00DD3348">
            <w:pPr>
              <w:jc w:val="center"/>
              <w:rPr>
                <w:rFonts w:cs="Arial"/>
                <w:sz w:val="20"/>
              </w:rPr>
            </w:pPr>
            <w:r>
              <w:rPr>
                <w:rFonts w:cs="Arial"/>
                <w:sz w:val="20"/>
              </w:rPr>
              <w:t>9–</w:t>
            </w:r>
            <w:r w:rsidR="0020035B">
              <w:rPr>
                <w:rFonts w:cs="Arial"/>
                <w:sz w:val="20"/>
              </w:rPr>
              <w:t>5/8</w:t>
            </w:r>
          </w:p>
        </w:tc>
        <w:tc>
          <w:tcPr>
            <w:tcW w:w="1350" w:type="dxa"/>
          </w:tcPr>
          <w:p w:rsidR="0060191C" w:rsidRPr="0020035B" w:rsidRDefault="00DD3348" w:rsidP="0020035B">
            <w:pPr>
              <w:jc w:val="center"/>
              <w:rPr>
                <w:rFonts w:cs="Arial"/>
                <w:sz w:val="20"/>
              </w:rPr>
            </w:pPr>
            <w:r>
              <w:rPr>
                <w:rFonts w:cs="Arial"/>
                <w:sz w:val="20"/>
              </w:rPr>
              <w:t>J–</w:t>
            </w:r>
            <w:r w:rsidR="0020035B">
              <w:rPr>
                <w:rFonts w:cs="Arial"/>
                <w:sz w:val="20"/>
              </w:rPr>
              <w:t>55</w:t>
            </w:r>
          </w:p>
        </w:tc>
        <w:tc>
          <w:tcPr>
            <w:tcW w:w="990" w:type="dxa"/>
          </w:tcPr>
          <w:p w:rsidR="0060191C" w:rsidRPr="0020035B" w:rsidRDefault="00DD3348" w:rsidP="0020035B">
            <w:pPr>
              <w:jc w:val="center"/>
              <w:rPr>
                <w:rFonts w:cs="Arial"/>
                <w:sz w:val="20"/>
              </w:rPr>
            </w:pPr>
            <w:r>
              <w:rPr>
                <w:rFonts w:cs="Arial"/>
                <w:sz w:val="20"/>
              </w:rPr>
              <w:t>36.0</w:t>
            </w:r>
          </w:p>
        </w:tc>
        <w:tc>
          <w:tcPr>
            <w:tcW w:w="1025" w:type="dxa"/>
          </w:tcPr>
          <w:p w:rsidR="0060191C" w:rsidRPr="0020035B" w:rsidRDefault="0020035B" w:rsidP="0020035B">
            <w:pPr>
              <w:jc w:val="center"/>
              <w:rPr>
                <w:rFonts w:cs="Arial"/>
                <w:sz w:val="20"/>
              </w:rPr>
            </w:pPr>
            <w:r>
              <w:rPr>
                <w:rFonts w:cs="Arial"/>
                <w:sz w:val="20"/>
              </w:rPr>
              <w:t>STC</w:t>
            </w:r>
          </w:p>
        </w:tc>
        <w:tc>
          <w:tcPr>
            <w:tcW w:w="1243" w:type="dxa"/>
          </w:tcPr>
          <w:p w:rsidR="0020035B" w:rsidRPr="0020035B" w:rsidRDefault="0020035B" w:rsidP="0020035B">
            <w:pPr>
              <w:jc w:val="center"/>
              <w:rPr>
                <w:rFonts w:cs="Arial"/>
                <w:sz w:val="20"/>
              </w:rPr>
            </w:pPr>
            <w:r>
              <w:rPr>
                <w:rFonts w:cs="Arial"/>
                <w:sz w:val="20"/>
              </w:rPr>
              <w:t>New</w:t>
            </w:r>
          </w:p>
        </w:tc>
      </w:tr>
      <w:tr w:rsidR="0060191C" w:rsidTr="00DD3348">
        <w:tc>
          <w:tcPr>
            <w:tcW w:w="1458" w:type="dxa"/>
          </w:tcPr>
          <w:p w:rsidR="0060191C" w:rsidRPr="0020035B" w:rsidRDefault="00DD3348" w:rsidP="0020035B">
            <w:pPr>
              <w:jc w:val="center"/>
              <w:rPr>
                <w:rFonts w:cs="Arial"/>
                <w:sz w:val="20"/>
              </w:rPr>
            </w:pPr>
            <w:r>
              <w:rPr>
                <w:rFonts w:cs="Arial"/>
                <w:sz w:val="20"/>
              </w:rPr>
              <w:t>Production</w:t>
            </w:r>
          </w:p>
        </w:tc>
        <w:tc>
          <w:tcPr>
            <w:tcW w:w="1530" w:type="dxa"/>
          </w:tcPr>
          <w:p w:rsidR="0060191C" w:rsidRPr="00160717" w:rsidRDefault="00DD3348" w:rsidP="00160717">
            <w:pPr>
              <w:jc w:val="center"/>
              <w:rPr>
                <w:rFonts w:cs="Arial"/>
                <w:sz w:val="20"/>
              </w:rPr>
            </w:pPr>
            <w:r w:rsidRPr="00160717">
              <w:rPr>
                <w:rFonts w:cs="Arial"/>
                <w:sz w:val="20"/>
              </w:rPr>
              <w:t>0–</w:t>
            </w:r>
            <w:r w:rsidR="00EE4A0B">
              <w:rPr>
                <w:rFonts w:cs="Arial"/>
                <w:sz w:val="20"/>
              </w:rPr>
              <w:t>12,2</w:t>
            </w:r>
            <w:r w:rsidR="00B31AF8">
              <w:rPr>
                <w:rFonts w:cs="Arial"/>
                <w:sz w:val="20"/>
              </w:rPr>
              <w:t>89</w:t>
            </w:r>
          </w:p>
        </w:tc>
        <w:tc>
          <w:tcPr>
            <w:tcW w:w="1350" w:type="dxa"/>
          </w:tcPr>
          <w:p w:rsidR="0060191C" w:rsidRPr="00160717" w:rsidRDefault="00936C37" w:rsidP="00DD3348">
            <w:pPr>
              <w:jc w:val="center"/>
              <w:rPr>
                <w:rFonts w:cs="Arial"/>
                <w:sz w:val="20"/>
              </w:rPr>
            </w:pPr>
            <w:r w:rsidRPr="00160717">
              <w:rPr>
                <w:rFonts w:cs="Arial"/>
                <w:sz w:val="20"/>
              </w:rPr>
              <w:t>8</w:t>
            </w:r>
            <w:r w:rsidR="00DD3348" w:rsidRPr="00160717">
              <w:rPr>
                <w:rFonts w:cs="Arial"/>
                <w:sz w:val="20"/>
              </w:rPr>
              <w:t>-</w:t>
            </w:r>
            <w:r w:rsidRPr="00160717">
              <w:rPr>
                <w:rFonts w:cs="Arial"/>
                <w:sz w:val="20"/>
              </w:rPr>
              <w:t>3/4</w:t>
            </w:r>
          </w:p>
        </w:tc>
        <w:tc>
          <w:tcPr>
            <w:tcW w:w="900" w:type="dxa"/>
          </w:tcPr>
          <w:p w:rsidR="0060191C" w:rsidRPr="0020035B" w:rsidRDefault="00DD3348" w:rsidP="0020035B">
            <w:pPr>
              <w:jc w:val="center"/>
              <w:rPr>
                <w:rFonts w:cs="Arial"/>
                <w:sz w:val="20"/>
              </w:rPr>
            </w:pPr>
            <w:r>
              <w:rPr>
                <w:rFonts w:cs="Arial"/>
                <w:sz w:val="20"/>
              </w:rPr>
              <w:t>5-1/2</w:t>
            </w:r>
          </w:p>
        </w:tc>
        <w:tc>
          <w:tcPr>
            <w:tcW w:w="1350" w:type="dxa"/>
          </w:tcPr>
          <w:p w:rsidR="0060191C" w:rsidRPr="0020035B" w:rsidRDefault="00950E23" w:rsidP="0020035B">
            <w:pPr>
              <w:jc w:val="center"/>
              <w:rPr>
                <w:rFonts w:cs="Arial"/>
                <w:sz w:val="20"/>
              </w:rPr>
            </w:pPr>
            <w:r>
              <w:rPr>
                <w:rFonts w:cs="Arial"/>
                <w:sz w:val="20"/>
              </w:rPr>
              <w:t>P</w:t>
            </w:r>
            <w:r w:rsidR="00983000">
              <w:rPr>
                <w:rFonts w:cs="Arial"/>
                <w:sz w:val="20"/>
              </w:rPr>
              <w:t>-</w:t>
            </w:r>
            <w:r>
              <w:rPr>
                <w:rFonts w:cs="Arial"/>
                <w:sz w:val="20"/>
              </w:rPr>
              <w:t>110</w:t>
            </w:r>
          </w:p>
        </w:tc>
        <w:tc>
          <w:tcPr>
            <w:tcW w:w="990" w:type="dxa"/>
          </w:tcPr>
          <w:p w:rsidR="0060191C" w:rsidRPr="0020035B" w:rsidRDefault="00E766D4" w:rsidP="00936C37">
            <w:pPr>
              <w:jc w:val="center"/>
              <w:rPr>
                <w:rFonts w:cs="Arial"/>
                <w:sz w:val="20"/>
              </w:rPr>
            </w:pPr>
            <w:r>
              <w:rPr>
                <w:rFonts w:cs="Arial"/>
                <w:sz w:val="20"/>
              </w:rPr>
              <w:t>20</w:t>
            </w:r>
          </w:p>
        </w:tc>
        <w:tc>
          <w:tcPr>
            <w:tcW w:w="1025" w:type="dxa"/>
          </w:tcPr>
          <w:p w:rsidR="0060191C" w:rsidRPr="0020035B" w:rsidRDefault="00BA6B63" w:rsidP="00BA6B63">
            <w:pPr>
              <w:jc w:val="center"/>
              <w:rPr>
                <w:rFonts w:cs="Arial"/>
                <w:sz w:val="20"/>
              </w:rPr>
            </w:pPr>
            <w:r>
              <w:rPr>
                <w:rFonts w:cs="Arial"/>
                <w:sz w:val="20"/>
              </w:rPr>
              <w:t>DQX</w:t>
            </w:r>
          </w:p>
        </w:tc>
        <w:tc>
          <w:tcPr>
            <w:tcW w:w="1243" w:type="dxa"/>
          </w:tcPr>
          <w:p w:rsidR="0060191C" w:rsidRPr="0020035B" w:rsidRDefault="00950E23" w:rsidP="0020035B">
            <w:pPr>
              <w:jc w:val="center"/>
              <w:rPr>
                <w:rFonts w:cs="Arial"/>
                <w:sz w:val="20"/>
              </w:rPr>
            </w:pPr>
            <w:r>
              <w:rPr>
                <w:rFonts w:cs="Arial"/>
                <w:sz w:val="20"/>
              </w:rPr>
              <w:t>New</w:t>
            </w:r>
          </w:p>
        </w:tc>
      </w:tr>
    </w:tbl>
    <w:p w:rsidR="00DD3348" w:rsidRDefault="00DD3348" w:rsidP="00BD73FA">
      <w:pPr>
        <w:rPr>
          <w:rFonts w:cs="Arial"/>
          <w:sz w:val="22"/>
          <w:szCs w:val="22"/>
        </w:rPr>
      </w:pPr>
    </w:p>
    <w:p w:rsidR="00950E23" w:rsidRDefault="00950E23" w:rsidP="00BD73FA">
      <w:pPr>
        <w:rPr>
          <w:rFonts w:cs="Arial"/>
          <w:sz w:val="22"/>
          <w:szCs w:val="22"/>
        </w:rPr>
      </w:pPr>
      <w:r>
        <w:rPr>
          <w:rFonts w:cs="Arial"/>
          <w:sz w:val="22"/>
          <w:szCs w:val="22"/>
        </w:rPr>
        <w:t>All casing strings below the conducto</w:t>
      </w:r>
      <w:r w:rsidR="00C8276A">
        <w:rPr>
          <w:rFonts w:cs="Arial"/>
          <w:sz w:val="22"/>
          <w:szCs w:val="22"/>
        </w:rPr>
        <w:t>r shall be pressure tested to 0.</w:t>
      </w:r>
      <w:r>
        <w:rPr>
          <w:rFonts w:cs="Arial"/>
          <w:sz w:val="22"/>
          <w:szCs w:val="22"/>
        </w:rPr>
        <w:t>22 psi/ft. of casing string length or 1</w:t>
      </w:r>
      <w:r w:rsidR="00DD3348">
        <w:rPr>
          <w:rFonts w:cs="Arial"/>
          <w:sz w:val="22"/>
          <w:szCs w:val="22"/>
        </w:rPr>
        <w:t>,</w:t>
      </w:r>
      <w:r>
        <w:rPr>
          <w:rFonts w:cs="Arial"/>
          <w:sz w:val="22"/>
          <w:szCs w:val="22"/>
        </w:rPr>
        <w:t>500 psi, whichever is greater, but not to exceed</w:t>
      </w:r>
      <w:r w:rsidR="00016D83">
        <w:rPr>
          <w:rFonts w:cs="Arial"/>
          <w:sz w:val="22"/>
          <w:szCs w:val="22"/>
        </w:rPr>
        <w:t xml:space="preserve"> 70% minimum internal yield</w:t>
      </w:r>
      <w:r w:rsidR="00DD3348">
        <w:rPr>
          <w:rFonts w:cs="Arial"/>
          <w:sz w:val="22"/>
          <w:szCs w:val="22"/>
        </w:rPr>
        <w:t>.</w:t>
      </w:r>
    </w:p>
    <w:p w:rsidR="00950E23" w:rsidRDefault="00950E23" w:rsidP="00BD73FA">
      <w:pPr>
        <w:rPr>
          <w:rFonts w:cs="Arial"/>
          <w:sz w:val="22"/>
          <w:szCs w:val="22"/>
        </w:rPr>
      </w:pPr>
    </w:p>
    <w:p w:rsidR="00950E23" w:rsidRDefault="00950E23" w:rsidP="00BD73FA">
      <w:pPr>
        <w:rPr>
          <w:rFonts w:cs="Arial"/>
          <w:sz w:val="22"/>
          <w:szCs w:val="22"/>
        </w:rPr>
      </w:pPr>
      <w:r>
        <w:rPr>
          <w:rFonts w:cs="Arial"/>
          <w:sz w:val="22"/>
          <w:szCs w:val="22"/>
        </w:rPr>
        <w:tab/>
        <w:t>B.</w:t>
      </w:r>
      <w:r>
        <w:rPr>
          <w:rFonts w:cs="Arial"/>
          <w:sz w:val="22"/>
          <w:szCs w:val="22"/>
        </w:rPr>
        <w:tab/>
        <w:t>The proposed cemen</w:t>
      </w:r>
      <w:r w:rsidR="00016D83">
        <w:rPr>
          <w:rFonts w:cs="Arial"/>
          <w:sz w:val="22"/>
          <w:szCs w:val="22"/>
        </w:rPr>
        <w:t>ting program will be as follows</w:t>
      </w:r>
    </w:p>
    <w:p w:rsidR="00950E23" w:rsidRDefault="00950E23" w:rsidP="00BD73FA">
      <w:pPr>
        <w:rPr>
          <w:rFonts w:cs="Arial"/>
          <w:sz w:val="22"/>
          <w:szCs w:val="22"/>
        </w:rPr>
      </w:pPr>
      <w:r>
        <w:rPr>
          <w:rFonts w:cs="Arial"/>
          <w:sz w:val="22"/>
          <w:szCs w:val="22"/>
        </w:rPr>
        <w:tab/>
      </w:r>
      <w:r>
        <w:rPr>
          <w:rFonts w:cs="Arial"/>
          <w:sz w:val="22"/>
          <w:szCs w:val="22"/>
        </w:rPr>
        <w:tab/>
      </w:r>
      <w:r w:rsidRPr="00950E23">
        <w:rPr>
          <w:rFonts w:cs="Arial"/>
          <w:b/>
          <w:sz w:val="22"/>
          <w:szCs w:val="22"/>
        </w:rPr>
        <w:t>Surface String</w:t>
      </w:r>
      <w:r>
        <w:rPr>
          <w:rFonts w:cs="Arial"/>
          <w:b/>
          <w:sz w:val="22"/>
          <w:szCs w:val="22"/>
        </w:rPr>
        <w:t>:</w:t>
      </w:r>
      <w:r>
        <w:rPr>
          <w:rFonts w:cs="Arial"/>
          <w:b/>
          <w:sz w:val="22"/>
          <w:szCs w:val="22"/>
        </w:rPr>
        <w:tab/>
      </w:r>
      <w:r>
        <w:rPr>
          <w:rFonts w:cs="Arial"/>
          <w:sz w:val="22"/>
          <w:szCs w:val="22"/>
        </w:rPr>
        <w:t>Top of cement – surface</w:t>
      </w:r>
    </w:p>
    <w:p w:rsidR="00950E23" w:rsidRDefault="00950E23" w:rsidP="00BD73FA">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Estim</w:t>
      </w:r>
      <w:r w:rsidR="00A95073">
        <w:rPr>
          <w:rFonts w:cs="Arial"/>
          <w:sz w:val="22"/>
          <w:szCs w:val="22"/>
        </w:rPr>
        <w:t>ated volume</w:t>
      </w:r>
      <w:r w:rsidR="00007DCB">
        <w:rPr>
          <w:rFonts w:cs="Arial"/>
          <w:sz w:val="22"/>
          <w:szCs w:val="22"/>
        </w:rPr>
        <w:t xml:space="preserve"> gauge </w:t>
      </w:r>
      <w:proofErr w:type="gramStart"/>
      <w:r w:rsidR="00007DCB">
        <w:rPr>
          <w:rFonts w:cs="Arial"/>
          <w:sz w:val="22"/>
          <w:szCs w:val="22"/>
        </w:rPr>
        <w:t>hole</w:t>
      </w:r>
      <w:proofErr w:type="gramEnd"/>
      <w:r w:rsidR="00007DCB">
        <w:rPr>
          <w:rFonts w:cs="Arial"/>
          <w:sz w:val="22"/>
          <w:szCs w:val="22"/>
        </w:rPr>
        <w:t xml:space="preserve"> + 6</w:t>
      </w:r>
      <w:r w:rsidR="00A95073">
        <w:rPr>
          <w:rFonts w:cs="Arial"/>
          <w:sz w:val="22"/>
          <w:szCs w:val="22"/>
        </w:rPr>
        <w:t>0</w:t>
      </w:r>
      <w:r>
        <w:rPr>
          <w:rFonts w:cs="Arial"/>
          <w:sz w:val="22"/>
          <w:szCs w:val="22"/>
        </w:rPr>
        <w:t>% excess</w:t>
      </w:r>
    </w:p>
    <w:p w:rsidR="00950E23" w:rsidRDefault="00950E23" w:rsidP="00BD73FA">
      <w:pPr>
        <w:rPr>
          <w:rFonts w:cs="Arial"/>
          <w:sz w:val="22"/>
          <w:szCs w:val="22"/>
        </w:rPr>
      </w:pPr>
    </w:p>
    <w:p w:rsidR="00A95073" w:rsidRDefault="00EA3406"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00007DCB">
        <w:rPr>
          <w:rFonts w:cs="Arial"/>
          <w:sz w:val="22"/>
          <w:szCs w:val="22"/>
        </w:rPr>
        <w:t>Lead: 402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2.18 ft³/</w:t>
      </w:r>
      <w:proofErr w:type="spellStart"/>
      <w:r w:rsidR="00A95073">
        <w:rPr>
          <w:rFonts w:cs="Arial"/>
          <w:sz w:val="22"/>
          <w:szCs w:val="22"/>
        </w:rPr>
        <w:t>sk</w:t>
      </w:r>
      <w:proofErr w:type="spellEnd"/>
      <w:r w:rsidR="00A95073">
        <w:rPr>
          <w:rFonts w:cs="Arial"/>
          <w:sz w:val="22"/>
          <w:szCs w:val="22"/>
        </w:rPr>
        <w:tab/>
      </w:r>
      <w:r w:rsidR="00A95073">
        <w:rPr>
          <w:rFonts w:cs="Arial"/>
          <w:sz w:val="22"/>
          <w:szCs w:val="22"/>
        </w:rPr>
        <w:tab/>
      </w:r>
    </w:p>
    <w:p w:rsidR="00A95073" w:rsidRDefault="00007DCB"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Tail: 227</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1.65 ft³/</w:t>
      </w:r>
      <w:proofErr w:type="spellStart"/>
      <w:r w:rsidR="00A95073">
        <w:rPr>
          <w:rFonts w:cs="Arial"/>
          <w:sz w:val="22"/>
          <w:szCs w:val="22"/>
        </w:rPr>
        <w:t>sk</w:t>
      </w:r>
      <w:proofErr w:type="spellEnd"/>
    </w:p>
    <w:p w:rsidR="00A95073" w:rsidRDefault="00A95073" w:rsidP="00A95073">
      <w:pPr>
        <w:rPr>
          <w:rFonts w:cs="Arial"/>
          <w:sz w:val="22"/>
          <w:szCs w:val="22"/>
        </w:rPr>
      </w:pP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Top Out (if needed)</w:t>
      </w: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100 </w:t>
      </w:r>
      <w:proofErr w:type="spellStart"/>
      <w:r>
        <w:rPr>
          <w:rFonts w:cs="Arial"/>
          <w:sz w:val="22"/>
          <w:szCs w:val="22"/>
        </w:rPr>
        <w:t>sx</w:t>
      </w:r>
      <w:proofErr w:type="spellEnd"/>
      <w:r>
        <w:rPr>
          <w:rFonts w:cs="Arial"/>
          <w:sz w:val="22"/>
          <w:szCs w:val="22"/>
        </w:rPr>
        <w:t xml:space="preserve"> @ 1.65 ft³/</w:t>
      </w:r>
      <w:proofErr w:type="spellStart"/>
      <w:r>
        <w:rPr>
          <w:rFonts w:cs="Arial"/>
          <w:sz w:val="22"/>
          <w:szCs w:val="22"/>
        </w:rPr>
        <w:t>sk</w:t>
      </w:r>
      <w:proofErr w:type="spellEnd"/>
    </w:p>
    <w:p w:rsidR="00AB4077" w:rsidRDefault="00AB4077" w:rsidP="00A95073">
      <w:pPr>
        <w:rPr>
          <w:rFonts w:cs="Arial"/>
          <w:sz w:val="22"/>
          <w:szCs w:val="22"/>
        </w:rPr>
      </w:pPr>
    </w:p>
    <w:p w:rsidR="00AB4077" w:rsidRDefault="00AB4077" w:rsidP="00AB4077">
      <w:pPr>
        <w:rPr>
          <w:rFonts w:cs="Arial"/>
          <w:sz w:val="22"/>
          <w:szCs w:val="22"/>
        </w:rPr>
      </w:pPr>
      <w:r>
        <w:rPr>
          <w:rFonts w:cs="Arial"/>
          <w:sz w:val="22"/>
          <w:szCs w:val="22"/>
        </w:rPr>
        <w:tab/>
      </w:r>
      <w:r>
        <w:rPr>
          <w:rFonts w:cs="Arial"/>
          <w:sz w:val="22"/>
          <w:szCs w:val="22"/>
        </w:rPr>
        <w:tab/>
      </w:r>
      <w:r w:rsidR="00C8276A">
        <w:rPr>
          <w:rFonts w:cs="Arial"/>
          <w:b/>
          <w:sz w:val="22"/>
          <w:szCs w:val="22"/>
        </w:rPr>
        <w:t>Production String</w:t>
      </w:r>
      <w:r>
        <w:rPr>
          <w:rFonts w:cs="Arial"/>
          <w:b/>
          <w:sz w:val="22"/>
          <w:szCs w:val="22"/>
        </w:rPr>
        <w:t>:</w:t>
      </w:r>
      <w:r>
        <w:rPr>
          <w:rFonts w:cs="Arial"/>
          <w:b/>
          <w:sz w:val="22"/>
          <w:szCs w:val="22"/>
        </w:rPr>
        <w:tab/>
      </w:r>
      <w:r w:rsidR="00C8276A">
        <w:rPr>
          <w:rFonts w:cs="Arial"/>
          <w:sz w:val="22"/>
          <w:szCs w:val="22"/>
        </w:rPr>
        <w:t>Top of cement –</w:t>
      </w:r>
      <w:r w:rsidR="00983000">
        <w:rPr>
          <w:rFonts w:cs="Arial"/>
          <w:sz w:val="22"/>
          <w:szCs w:val="22"/>
        </w:rPr>
        <w:t xml:space="preserve"> </w:t>
      </w:r>
      <w:r w:rsidR="00E84CB7">
        <w:rPr>
          <w:rFonts w:cs="Arial"/>
          <w:sz w:val="22"/>
          <w:szCs w:val="22"/>
        </w:rPr>
        <w:t>Surface</w:t>
      </w:r>
    </w:p>
    <w:p w:rsidR="00AB4077" w:rsidRDefault="00AB4077" w:rsidP="00AB4077">
      <w:pPr>
        <w:ind w:left="3600"/>
        <w:rPr>
          <w:rFonts w:cs="Arial"/>
          <w:sz w:val="22"/>
          <w:szCs w:val="22"/>
        </w:rPr>
      </w:pPr>
      <w:r>
        <w:rPr>
          <w:rFonts w:cs="Arial"/>
          <w:sz w:val="22"/>
          <w:szCs w:val="22"/>
        </w:rPr>
        <w:t xml:space="preserve">Estimated volume gauge </w:t>
      </w:r>
      <w:proofErr w:type="gramStart"/>
      <w:r w:rsidR="00007DCB">
        <w:rPr>
          <w:rFonts w:cs="Arial"/>
          <w:sz w:val="22"/>
          <w:szCs w:val="22"/>
        </w:rPr>
        <w:t>hole</w:t>
      </w:r>
      <w:proofErr w:type="gramEnd"/>
      <w:r w:rsidR="00007DCB">
        <w:rPr>
          <w:rFonts w:cs="Arial"/>
          <w:sz w:val="22"/>
          <w:szCs w:val="22"/>
        </w:rPr>
        <w:t xml:space="preserve"> + 25</w:t>
      </w:r>
      <w:r>
        <w:rPr>
          <w:rFonts w:cs="Arial"/>
          <w:sz w:val="22"/>
          <w:szCs w:val="22"/>
        </w:rPr>
        <w:t>% excess</w:t>
      </w:r>
    </w:p>
    <w:p w:rsidR="00AB4077" w:rsidRDefault="00AB4077" w:rsidP="00AB4077">
      <w:pPr>
        <w:ind w:left="3600"/>
        <w:rPr>
          <w:rFonts w:cs="Arial"/>
          <w:sz w:val="22"/>
          <w:szCs w:val="22"/>
        </w:rPr>
      </w:pPr>
      <w:r>
        <w:rPr>
          <w:rFonts w:cs="Arial"/>
          <w:sz w:val="22"/>
          <w:szCs w:val="22"/>
        </w:rPr>
        <w:t>(</w:t>
      </w:r>
      <w:proofErr w:type="gramStart"/>
      <w:r>
        <w:rPr>
          <w:rFonts w:cs="Arial"/>
          <w:sz w:val="22"/>
          <w:szCs w:val="22"/>
        </w:rPr>
        <w:t>if</w:t>
      </w:r>
      <w:proofErr w:type="gramEnd"/>
      <w:r>
        <w:rPr>
          <w:rFonts w:cs="Arial"/>
          <w:sz w:val="22"/>
          <w:szCs w:val="22"/>
        </w:rPr>
        <w:t xml:space="preserve"> open hole logs are run, caliper + 5% excess will be used)</w:t>
      </w:r>
    </w:p>
    <w:p w:rsidR="00AB4077" w:rsidRDefault="00AB4077" w:rsidP="00AB4077">
      <w:pPr>
        <w:ind w:left="3600"/>
        <w:rPr>
          <w:rFonts w:cs="Arial"/>
          <w:sz w:val="22"/>
          <w:szCs w:val="22"/>
        </w:rPr>
      </w:pPr>
    </w:p>
    <w:p w:rsidR="006676D2" w:rsidRDefault="00B16B1C" w:rsidP="00AB4077">
      <w:pPr>
        <w:ind w:left="3600"/>
        <w:rPr>
          <w:rFonts w:cs="Arial"/>
          <w:sz w:val="22"/>
          <w:szCs w:val="22"/>
        </w:rPr>
      </w:pPr>
      <w:r>
        <w:rPr>
          <w:rFonts w:cs="Arial"/>
          <w:sz w:val="22"/>
          <w:szCs w:val="22"/>
        </w:rPr>
        <w:t xml:space="preserve">Lead: </w:t>
      </w:r>
      <w:r w:rsidR="00B31AF8">
        <w:rPr>
          <w:rFonts w:cs="Arial"/>
          <w:sz w:val="22"/>
          <w:szCs w:val="22"/>
        </w:rPr>
        <w:t>1021</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Class G + additives @ 2.3</w:t>
      </w:r>
      <w:r w:rsidR="00E84CB7">
        <w:rPr>
          <w:rFonts w:cs="Arial"/>
          <w:sz w:val="22"/>
          <w:szCs w:val="22"/>
        </w:rPr>
        <w:t xml:space="preserve"> </w:t>
      </w:r>
      <w:r w:rsidR="006676D2" w:rsidRPr="006676D2">
        <w:rPr>
          <w:rFonts w:cs="Arial"/>
          <w:sz w:val="22"/>
          <w:szCs w:val="22"/>
        </w:rPr>
        <w:t>ft³/</w:t>
      </w:r>
      <w:proofErr w:type="spellStart"/>
      <w:r w:rsidR="006676D2" w:rsidRPr="006676D2">
        <w:rPr>
          <w:rFonts w:cs="Arial"/>
          <w:sz w:val="22"/>
          <w:szCs w:val="22"/>
        </w:rPr>
        <w:t>sx</w:t>
      </w:r>
      <w:proofErr w:type="spellEnd"/>
    </w:p>
    <w:p w:rsidR="00AB4077" w:rsidRDefault="006676D2" w:rsidP="00AB4077">
      <w:pPr>
        <w:ind w:left="3600"/>
        <w:rPr>
          <w:rFonts w:cs="Arial"/>
          <w:sz w:val="22"/>
          <w:szCs w:val="22"/>
        </w:rPr>
      </w:pPr>
      <w:r>
        <w:rPr>
          <w:rFonts w:cs="Arial"/>
          <w:sz w:val="22"/>
          <w:szCs w:val="22"/>
        </w:rPr>
        <w:t xml:space="preserve">Tail: </w:t>
      </w:r>
      <w:r w:rsidR="00EE4A0B">
        <w:rPr>
          <w:rFonts w:cs="Arial"/>
          <w:sz w:val="22"/>
          <w:szCs w:val="22"/>
        </w:rPr>
        <w:t>92</w:t>
      </w:r>
      <w:bookmarkStart w:id="0" w:name="_GoBack"/>
      <w:bookmarkEnd w:id="0"/>
      <w:r w:rsidR="00B31AF8">
        <w:rPr>
          <w:rFonts w:cs="Arial"/>
          <w:sz w:val="22"/>
          <w:szCs w:val="22"/>
        </w:rPr>
        <w:t>4</w:t>
      </w:r>
      <w:r w:rsidR="00983000">
        <w:rPr>
          <w:rFonts w:cs="Arial"/>
          <w:sz w:val="22"/>
          <w:szCs w:val="22"/>
        </w:rPr>
        <w:t xml:space="preserve"> </w:t>
      </w:r>
      <w:proofErr w:type="spellStart"/>
      <w:r w:rsidR="00983000">
        <w:rPr>
          <w:rFonts w:cs="Arial"/>
          <w:sz w:val="22"/>
          <w:szCs w:val="22"/>
        </w:rPr>
        <w:t>sx</w:t>
      </w:r>
      <w:proofErr w:type="spellEnd"/>
      <w:r w:rsidR="00983000">
        <w:rPr>
          <w:rFonts w:cs="Arial"/>
          <w:sz w:val="22"/>
          <w:szCs w:val="22"/>
        </w:rPr>
        <w:t xml:space="preserve"> Neat (</w:t>
      </w:r>
      <w:r w:rsidR="00AB4077">
        <w:rPr>
          <w:rFonts w:cs="Arial"/>
          <w:sz w:val="22"/>
          <w:szCs w:val="22"/>
        </w:rPr>
        <w:t>G</w:t>
      </w:r>
      <w:r w:rsidR="00983000">
        <w:rPr>
          <w:rFonts w:cs="Arial"/>
          <w:sz w:val="22"/>
          <w:szCs w:val="22"/>
        </w:rPr>
        <w:t>)</w:t>
      </w:r>
      <w:r w:rsidR="00A95073">
        <w:rPr>
          <w:rFonts w:cs="Arial"/>
          <w:sz w:val="22"/>
          <w:szCs w:val="22"/>
        </w:rPr>
        <w:t xml:space="preserve"> + additives @ 1.65</w:t>
      </w:r>
      <w:r w:rsidR="00AB4077">
        <w:rPr>
          <w:rFonts w:cs="Arial"/>
          <w:sz w:val="22"/>
          <w:szCs w:val="22"/>
        </w:rPr>
        <w:t xml:space="preserve"> ft³/</w:t>
      </w:r>
      <w:proofErr w:type="spellStart"/>
      <w:r w:rsidR="00AB4077">
        <w:rPr>
          <w:rFonts w:cs="Arial"/>
          <w:sz w:val="22"/>
          <w:szCs w:val="22"/>
        </w:rPr>
        <w:t>sx</w:t>
      </w:r>
      <w:proofErr w:type="spellEnd"/>
    </w:p>
    <w:p w:rsidR="00AB4077" w:rsidRDefault="00AB4077" w:rsidP="00AB4077">
      <w:pPr>
        <w:rPr>
          <w:rFonts w:cs="Arial"/>
          <w:sz w:val="22"/>
          <w:szCs w:val="22"/>
        </w:rPr>
      </w:pPr>
    </w:p>
    <w:p w:rsidR="00AB4077" w:rsidRDefault="00AB4077" w:rsidP="00AB4077">
      <w:pPr>
        <w:ind w:left="720"/>
        <w:jc w:val="both"/>
        <w:rPr>
          <w:rFonts w:cs="Arial"/>
          <w:sz w:val="22"/>
          <w:szCs w:val="22"/>
        </w:rPr>
      </w:pPr>
      <w:r>
        <w:rPr>
          <w:rFonts w:cs="Arial"/>
          <w:sz w:val="22"/>
          <w:szCs w:val="22"/>
        </w:rPr>
        <w:t>After cementing, but before commencing any test, the casing string will stand cemented until cement has reached a compressive strength of 500 psi at the shoe</w:t>
      </w:r>
      <w:r w:rsidR="00641D4F">
        <w:rPr>
          <w:rFonts w:cs="Arial"/>
          <w:sz w:val="22"/>
          <w:szCs w:val="22"/>
        </w:rPr>
        <w:t xml:space="preserve">. </w:t>
      </w:r>
      <w:r>
        <w:rPr>
          <w:rFonts w:cs="Arial"/>
          <w:sz w:val="22"/>
          <w:szCs w:val="22"/>
        </w:rPr>
        <w:t xml:space="preserve"> WOC times will be recorded in the driller’s</w:t>
      </w:r>
      <w:r w:rsidR="00016D83">
        <w:rPr>
          <w:rFonts w:cs="Arial"/>
          <w:sz w:val="22"/>
          <w:szCs w:val="22"/>
        </w:rPr>
        <w:t xml:space="preserve"> log</w:t>
      </w:r>
      <w:r w:rsidR="00641D4F">
        <w:rPr>
          <w:rFonts w:cs="Arial"/>
          <w:sz w:val="22"/>
          <w:szCs w:val="22"/>
        </w:rPr>
        <w:t>.</w:t>
      </w:r>
    </w:p>
    <w:p w:rsidR="00AB4077" w:rsidRDefault="00AB4077" w:rsidP="00AB4077">
      <w:pPr>
        <w:rPr>
          <w:rFonts w:cs="Arial"/>
          <w:sz w:val="22"/>
          <w:szCs w:val="22"/>
        </w:rPr>
      </w:pPr>
    </w:p>
    <w:p w:rsidR="004E2370" w:rsidRDefault="004E2370" w:rsidP="004E2370">
      <w:pPr>
        <w:rPr>
          <w:rFonts w:cs="Arial"/>
          <w:b/>
          <w:i/>
          <w:sz w:val="22"/>
          <w:szCs w:val="22"/>
        </w:rPr>
      </w:pPr>
      <w:r>
        <w:rPr>
          <w:rFonts w:cs="Arial"/>
          <w:b/>
          <w:sz w:val="22"/>
          <w:szCs w:val="22"/>
        </w:rPr>
        <w:t>4</w:t>
      </w:r>
      <w:r w:rsidRPr="0060191C">
        <w:rPr>
          <w:rFonts w:cs="Arial"/>
          <w:b/>
          <w:sz w:val="22"/>
          <w:szCs w:val="22"/>
        </w:rPr>
        <w:t>.</w:t>
      </w:r>
      <w:r>
        <w:rPr>
          <w:rFonts w:cs="Arial"/>
          <w:sz w:val="22"/>
          <w:szCs w:val="22"/>
        </w:rPr>
        <w:tab/>
      </w:r>
      <w:r>
        <w:rPr>
          <w:rFonts w:cs="Arial"/>
          <w:b/>
          <w:i/>
          <w:sz w:val="22"/>
          <w:szCs w:val="22"/>
        </w:rPr>
        <w:t>DRILLING FLUIDS PROGRAM</w:t>
      </w:r>
      <w:r w:rsidRPr="0060191C">
        <w:rPr>
          <w:rFonts w:cs="Arial"/>
          <w:b/>
          <w:i/>
          <w:sz w:val="22"/>
          <w:szCs w:val="22"/>
        </w:rPr>
        <w:t>:</w:t>
      </w:r>
    </w:p>
    <w:p w:rsidR="004E2370" w:rsidRPr="00AB4077" w:rsidRDefault="004E2370" w:rsidP="00AB4077">
      <w:pPr>
        <w:rPr>
          <w:rFonts w:cs="Arial"/>
          <w:sz w:val="22"/>
          <w:szCs w:val="22"/>
        </w:rPr>
      </w:pPr>
    </w:p>
    <w:tbl>
      <w:tblPr>
        <w:tblStyle w:val="TableGrid"/>
        <w:tblW w:w="0" w:type="auto"/>
        <w:tblLayout w:type="fixed"/>
        <w:tblLook w:val="04A0" w:firstRow="1" w:lastRow="0" w:firstColumn="1" w:lastColumn="0" w:noHBand="0" w:noVBand="1"/>
      </w:tblPr>
      <w:tblGrid>
        <w:gridCol w:w="1368"/>
        <w:gridCol w:w="990"/>
        <w:gridCol w:w="1170"/>
        <w:gridCol w:w="1440"/>
        <w:gridCol w:w="900"/>
        <w:gridCol w:w="1260"/>
        <w:gridCol w:w="2340"/>
      </w:tblGrid>
      <w:tr w:rsidR="00A920F5" w:rsidTr="00A920F5">
        <w:trPr>
          <w:trHeight w:val="557"/>
        </w:trPr>
        <w:tc>
          <w:tcPr>
            <w:tcW w:w="1368" w:type="dxa"/>
          </w:tcPr>
          <w:p w:rsidR="00641D4F" w:rsidRDefault="00641D4F" w:rsidP="00A920F5">
            <w:pPr>
              <w:jc w:val="center"/>
              <w:rPr>
                <w:rFonts w:cs="Arial"/>
                <w:b/>
                <w:sz w:val="22"/>
                <w:szCs w:val="22"/>
              </w:rPr>
            </w:pPr>
            <w:r>
              <w:rPr>
                <w:rFonts w:cs="Arial"/>
                <w:b/>
                <w:sz w:val="22"/>
                <w:szCs w:val="22"/>
              </w:rPr>
              <w:t>Interval</w:t>
            </w:r>
          </w:p>
          <w:p w:rsidR="004E2370" w:rsidRPr="004E2370" w:rsidRDefault="00641D4F" w:rsidP="00A920F5">
            <w:pPr>
              <w:jc w:val="center"/>
              <w:rPr>
                <w:rFonts w:cs="Arial"/>
                <w:b/>
                <w:sz w:val="22"/>
                <w:szCs w:val="22"/>
              </w:rPr>
            </w:pPr>
            <w:r>
              <w:rPr>
                <w:rFonts w:cs="Arial"/>
                <w:b/>
                <w:sz w:val="22"/>
                <w:szCs w:val="22"/>
              </w:rPr>
              <w:t>(</w:t>
            </w:r>
            <w:proofErr w:type="spellStart"/>
            <w:r>
              <w:rPr>
                <w:rFonts w:cs="Arial"/>
                <w:b/>
                <w:sz w:val="22"/>
                <w:szCs w:val="22"/>
              </w:rPr>
              <w:t>ft</w:t>
            </w:r>
            <w:proofErr w:type="spellEnd"/>
            <w:r w:rsidR="004E2370">
              <w:rPr>
                <w:rFonts w:cs="Arial"/>
                <w:b/>
                <w:sz w:val="22"/>
                <w:szCs w:val="22"/>
              </w:rPr>
              <w:t>)</w:t>
            </w:r>
          </w:p>
        </w:tc>
        <w:tc>
          <w:tcPr>
            <w:tcW w:w="99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Type</w:t>
            </w:r>
          </w:p>
        </w:tc>
        <w:tc>
          <w:tcPr>
            <w:tcW w:w="1170" w:type="dxa"/>
          </w:tcPr>
          <w:p w:rsidR="004E2370" w:rsidRDefault="004E2370" w:rsidP="00A920F5">
            <w:pPr>
              <w:jc w:val="center"/>
              <w:rPr>
                <w:rFonts w:cs="Arial"/>
                <w:b/>
                <w:sz w:val="22"/>
                <w:szCs w:val="22"/>
              </w:rPr>
            </w:pPr>
            <w:r>
              <w:rPr>
                <w:rFonts w:cs="Arial"/>
                <w:b/>
                <w:sz w:val="22"/>
                <w:szCs w:val="22"/>
              </w:rPr>
              <w:t>Weight</w:t>
            </w:r>
          </w:p>
          <w:p w:rsidR="004E2370" w:rsidRPr="0060191C" w:rsidRDefault="004E2370" w:rsidP="00A920F5">
            <w:pPr>
              <w:jc w:val="center"/>
              <w:rPr>
                <w:rFonts w:cs="Arial"/>
                <w:b/>
                <w:sz w:val="22"/>
                <w:szCs w:val="22"/>
              </w:rPr>
            </w:pPr>
            <w:r>
              <w:rPr>
                <w:rFonts w:cs="Arial"/>
                <w:b/>
                <w:sz w:val="22"/>
                <w:szCs w:val="22"/>
              </w:rPr>
              <w:t>(</w:t>
            </w:r>
            <w:proofErr w:type="spellStart"/>
            <w:r>
              <w:rPr>
                <w:rFonts w:cs="Arial"/>
                <w:b/>
                <w:sz w:val="22"/>
                <w:szCs w:val="22"/>
              </w:rPr>
              <w:t>ppg</w:t>
            </w:r>
            <w:proofErr w:type="spellEnd"/>
            <w:r>
              <w:rPr>
                <w:rFonts w:cs="Arial"/>
                <w:b/>
                <w:sz w:val="22"/>
                <w:szCs w:val="22"/>
              </w:rPr>
              <w:t>)</w:t>
            </w:r>
          </w:p>
        </w:tc>
        <w:tc>
          <w:tcPr>
            <w:tcW w:w="14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Viscosity</w:t>
            </w:r>
          </w:p>
        </w:tc>
        <w:tc>
          <w:tcPr>
            <w:tcW w:w="90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proofErr w:type="spellStart"/>
            <w:r>
              <w:rPr>
                <w:rFonts w:cs="Arial"/>
                <w:b/>
                <w:sz w:val="22"/>
                <w:szCs w:val="22"/>
              </w:rPr>
              <w:t>Ph</w:t>
            </w:r>
            <w:proofErr w:type="spellEnd"/>
          </w:p>
        </w:tc>
        <w:tc>
          <w:tcPr>
            <w:tcW w:w="1260" w:type="dxa"/>
          </w:tcPr>
          <w:p w:rsidR="004E2370" w:rsidRPr="0060191C" w:rsidRDefault="004E2370" w:rsidP="00A920F5">
            <w:pPr>
              <w:jc w:val="center"/>
              <w:rPr>
                <w:rFonts w:cs="Arial"/>
                <w:b/>
                <w:sz w:val="22"/>
                <w:szCs w:val="22"/>
              </w:rPr>
            </w:pPr>
            <w:r>
              <w:rPr>
                <w:rFonts w:cs="Arial"/>
                <w:b/>
                <w:sz w:val="22"/>
                <w:szCs w:val="22"/>
              </w:rPr>
              <w:t>Water Loss (cc)</w:t>
            </w:r>
          </w:p>
        </w:tc>
        <w:tc>
          <w:tcPr>
            <w:tcW w:w="23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Remarks</w:t>
            </w:r>
          </w:p>
        </w:tc>
      </w:tr>
      <w:tr w:rsidR="00A920F5" w:rsidTr="00A920F5">
        <w:tc>
          <w:tcPr>
            <w:tcW w:w="1368" w:type="dxa"/>
          </w:tcPr>
          <w:p w:rsidR="004E2370" w:rsidRPr="0020035B" w:rsidRDefault="004E2370" w:rsidP="00A920F5">
            <w:pPr>
              <w:jc w:val="center"/>
              <w:rPr>
                <w:rFonts w:cs="Arial"/>
                <w:sz w:val="20"/>
              </w:rPr>
            </w:pPr>
            <w:r>
              <w:rPr>
                <w:rFonts w:cs="Arial"/>
                <w:sz w:val="20"/>
              </w:rPr>
              <w:t>Surface</w:t>
            </w:r>
          </w:p>
        </w:tc>
        <w:tc>
          <w:tcPr>
            <w:tcW w:w="990" w:type="dxa"/>
          </w:tcPr>
          <w:p w:rsidR="004E2370" w:rsidRPr="0020035B" w:rsidRDefault="004E2370" w:rsidP="00A920F5">
            <w:pPr>
              <w:jc w:val="center"/>
              <w:rPr>
                <w:rFonts w:cs="Arial"/>
                <w:sz w:val="20"/>
              </w:rPr>
            </w:pPr>
            <w:r>
              <w:rPr>
                <w:rFonts w:cs="Arial"/>
                <w:sz w:val="20"/>
              </w:rPr>
              <w:t>Spud</w:t>
            </w:r>
          </w:p>
        </w:tc>
        <w:tc>
          <w:tcPr>
            <w:tcW w:w="117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4-9</w:t>
            </w:r>
            <w:r w:rsidR="00641D4F">
              <w:rPr>
                <w:rFonts w:cs="Arial"/>
                <w:sz w:val="20"/>
              </w:rPr>
              <w:t>.</w:t>
            </w:r>
            <w:r>
              <w:rPr>
                <w:rFonts w:cs="Arial"/>
                <w:sz w:val="20"/>
              </w:rPr>
              <w:t>0</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60</w:t>
            </w:r>
          </w:p>
        </w:tc>
        <w:tc>
          <w:tcPr>
            <w:tcW w:w="90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10</w:t>
            </w:r>
          </w:p>
        </w:tc>
        <w:tc>
          <w:tcPr>
            <w:tcW w:w="1260" w:type="dxa"/>
          </w:tcPr>
          <w:p w:rsidR="004E2370" w:rsidRPr="0020035B" w:rsidRDefault="004E2370" w:rsidP="00A920F5">
            <w:pPr>
              <w:jc w:val="center"/>
              <w:rPr>
                <w:rFonts w:cs="Arial"/>
                <w:sz w:val="20"/>
              </w:rPr>
            </w:pPr>
            <w:r>
              <w:rPr>
                <w:rFonts w:cs="Arial"/>
                <w:sz w:val="20"/>
              </w:rPr>
              <w:t>NC</w:t>
            </w:r>
          </w:p>
        </w:tc>
        <w:tc>
          <w:tcPr>
            <w:tcW w:w="2340" w:type="dxa"/>
          </w:tcPr>
          <w:p w:rsidR="004E2370" w:rsidRPr="0020035B" w:rsidRDefault="004E2370" w:rsidP="00A920F5">
            <w:pPr>
              <w:jc w:val="center"/>
              <w:rPr>
                <w:rFonts w:cs="Arial"/>
                <w:sz w:val="20"/>
              </w:rPr>
            </w:pPr>
            <w:r>
              <w:rPr>
                <w:rFonts w:cs="Arial"/>
                <w:sz w:val="20"/>
              </w:rPr>
              <w:t>WBM – gel &amp; lime</w:t>
            </w:r>
          </w:p>
        </w:tc>
      </w:tr>
      <w:tr w:rsidR="00A920F5" w:rsidTr="00A920F5">
        <w:tc>
          <w:tcPr>
            <w:tcW w:w="1368" w:type="dxa"/>
          </w:tcPr>
          <w:p w:rsidR="004E2370" w:rsidRPr="0020035B" w:rsidRDefault="004E2370" w:rsidP="00A920F5">
            <w:pPr>
              <w:jc w:val="center"/>
              <w:rPr>
                <w:rFonts w:cs="Arial"/>
                <w:sz w:val="20"/>
              </w:rPr>
            </w:pPr>
            <w:r>
              <w:rPr>
                <w:rFonts w:cs="Arial"/>
                <w:sz w:val="20"/>
              </w:rPr>
              <w:t>Production</w:t>
            </w:r>
          </w:p>
        </w:tc>
        <w:tc>
          <w:tcPr>
            <w:tcW w:w="990" w:type="dxa"/>
          </w:tcPr>
          <w:p w:rsidR="004E2370" w:rsidRPr="0020035B" w:rsidRDefault="008A16D4" w:rsidP="00A920F5">
            <w:pPr>
              <w:jc w:val="center"/>
              <w:rPr>
                <w:rFonts w:cs="Arial"/>
                <w:sz w:val="20"/>
              </w:rPr>
            </w:pPr>
            <w:r>
              <w:rPr>
                <w:rFonts w:cs="Arial"/>
                <w:sz w:val="20"/>
              </w:rPr>
              <w:t>OBM</w:t>
            </w:r>
          </w:p>
        </w:tc>
        <w:tc>
          <w:tcPr>
            <w:tcW w:w="1170" w:type="dxa"/>
          </w:tcPr>
          <w:p w:rsidR="004E2370" w:rsidRPr="0020035B" w:rsidRDefault="008A16D4" w:rsidP="00641D4F">
            <w:pPr>
              <w:jc w:val="center"/>
              <w:rPr>
                <w:rFonts w:cs="Arial"/>
                <w:sz w:val="20"/>
              </w:rPr>
            </w:pPr>
            <w:r>
              <w:rPr>
                <w:rFonts w:cs="Arial"/>
                <w:sz w:val="20"/>
              </w:rPr>
              <w:t>10.5</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50</w:t>
            </w:r>
          </w:p>
        </w:tc>
        <w:tc>
          <w:tcPr>
            <w:tcW w:w="900" w:type="dxa"/>
          </w:tcPr>
          <w:p w:rsidR="004E2370" w:rsidRPr="0020035B" w:rsidRDefault="00641D4F" w:rsidP="00A920F5">
            <w:pPr>
              <w:jc w:val="center"/>
              <w:rPr>
                <w:rFonts w:cs="Arial"/>
                <w:sz w:val="20"/>
              </w:rPr>
            </w:pPr>
            <w:r>
              <w:rPr>
                <w:rFonts w:cs="Arial"/>
                <w:sz w:val="20"/>
              </w:rPr>
              <w:t>8–</w:t>
            </w:r>
            <w:r w:rsidR="00E84CB7">
              <w:rPr>
                <w:rFonts w:cs="Arial"/>
                <w:sz w:val="20"/>
              </w:rPr>
              <w:t>9</w:t>
            </w:r>
          </w:p>
        </w:tc>
        <w:tc>
          <w:tcPr>
            <w:tcW w:w="1260" w:type="dxa"/>
          </w:tcPr>
          <w:p w:rsidR="004E2370" w:rsidRPr="0020035B" w:rsidRDefault="004E2370" w:rsidP="00A920F5">
            <w:pPr>
              <w:jc w:val="center"/>
              <w:rPr>
                <w:rFonts w:cs="Arial"/>
                <w:sz w:val="20"/>
              </w:rPr>
            </w:pPr>
            <w:r>
              <w:rPr>
                <w:rFonts w:cs="Arial"/>
                <w:sz w:val="20"/>
              </w:rPr>
              <w:t>&lt;6</w:t>
            </w:r>
          </w:p>
        </w:tc>
        <w:tc>
          <w:tcPr>
            <w:tcW w:w="2340" w:type="dxa"/>
          </w:tcPr>
          <w:p w:rsidR="004E2370" w:rsidRPr="0020035B" w:rsidRDefault="008A16D4" w:rsidP="00A920F5">
            <w:pPr>
              <w:jc w:val="center"/>
              <w:rPr>
                <w:rFonts w:cs="Arial"/>
                <w:sz w:val="20"/>
              </w:rPr>
            </w:pPr>
            <w:r>
              <w:rPr>
                <w:rFonts w:cs="Arial"/>
                <w:sz w:val="20"/>
              </w:rPr>
              <w:t>OBM</w:t>
            </w:r>
          </w:p>
        </w:tc>
      </w:tr>
    </w:tbl>
    <w:p w:rsidR="00A920F5" w:rsidRDefault="00A920F5" w:rsidP="008E4878">
      <w:pPr>
        <w:rPr>
          <w:rFonts w:cs="Arial"/>
          <w:sz w:val="22"/>
          <w:szCs w:val="22"/>
        </w:rPr>
      </w:pPr>
      <w:r>
        <w:rPr>
          <w:rFonts w:cs="Arial"/>
          <w:sz w:val="22"/>
          <w:szCs w:val="22"/>
        </w:rPr>
        <w:t xml:space="preserve">NC = no control </w:t>
      </w:r>
    </w:p>
    <w:p w:rsidR="00A920F5" w:rsidRDefault="00A920F5" w:rsidP="008E4878">
      <w:pPr>
        <w:rPr>
          <w:rFonts w:cs="Arial"/>
          <w:sz w:val="22"/>
          <w:szCs w:val="22"/>
        </w:rPr>
      </w:pPr>
    </w:p>
    <w:p w:rsidR="00641D4F" w:rsidRDefault="00A920F5" w:rsidP="00641D4F">
      <w:pPr>
        <w:rPr>
          <w:rFonts w:cs="Arial"/>
          <w:sz w:val="22"/>
          <w:szCs w:val="22"/>
        </w:rPr>
      </w:pPr>
      <w:r>
        <w:rPr>
          <w:rFonts w:cs="Arial"/>
          <w:sz w:val="22"/>
          <w:szCs w:val="22"/>
        </w:rPr>
        <w:t xml:space="preserve">Sufficient quantities of mud material will be maintained on site or be readily accessible for the purpose of assuring well control SPR will be recorded on daily drilling report after mudding up Electronic/mechanical mud monitoring equipment will be utilized and will include a pit volume totalizer (PVT), stroke counter, and </w:t>
      </w:r>
      <w:r w:rsidR="00016D83">
        <w:rPr>
          <w:rFonts w:cs="Arial"/>
          <w:sz w:val="22"/>
          <w:szCs w:val="22"/>
        </w:rPr>
        <w:t>flow sensor as a minimum</w:t>
      </w:r>
      <w:r w:rsidR="00641D4F">
        <w:rPr>
          <w:rFonts w:cs="Arial"/>
          <w:sz w:val="22"/>
          <w:szCs w:val="22"/>
        </w:rPr>
        <w:t>.</w:t>
      </w:r>
      <w:r w:rsidR="00641D4F">
        <w:rPr>
          <w:rFonts w:cs="Arial"/>
          <w:sz w:val="22"/>
          <w:szCs w:val="22"/>
        </w:rPr>
        <w:br w:type="page"/>
      </w:r>
    </w:p>
    <w:p w:rsidR="00BD73FA" w:rsidRDefault="00A920F5" w:rsidP="008E4878">
      <w:pPr>
        <w:rPr>
          <w:rFonts w:cs="Arial"/>
          <w:b/>
          <w:i/>
          <w:sz w:val="22"/>
          <w:szCs w:val="22"/>
        </w:rPr>
      </w:pPr>
      <w:r>
        <w:rPr>
          <w:rFonts w:cs="Arial"/>
          <w:b/>
          <w:sz w:val="22"/>
          <w:szCs w:val="22"/>
        </w:rPr>
        <w:lastRenderedPageBreak/>
        <w:t>5</w:t>
      </w:r>
      <w:r w:rsidRPr="0060191C">
        <w:rPr>
          <w:rFonts w:cs="Arial"/>
          <w:b/>
          <w:sz w:val="22"/>
          <w:szCs w:val="22"/>
        </w:rPr>
        <w:t>.</w:t>
      </w:r>
      <w:r>
        <w:rPr>
          <w:rFonts w:cs="Arial"/>
          <w:sz w:val="22"/>
          <w:szCs w:val="22"/>
        </w:rPr>
        <w:tab/>
      </w:r>
      <w:r>
        <w:rPr>
          <w:rFonts w:cs="Arial"/>
          <w:b/>
          <w:i/>
          <w:sz w:val="22"/>
          <w:szCs w:val="22"/>
        </w:rPr>
        <w:t>EVALUATION PROGRAM</w:t>
      </w:r>
      <w:r w:rsidRPr="0060191C">
        <w:rPr>
          <w:rFonts w:cs="Arial"/>
          <w:b/>
          <w:i/>
          <w:sz w:val="22"/>
          <w:szCs w:val="22"/>
        </w:rPr>
        <w:t>:</w:t>
      </w:r>
    </w:p>
    <w:p w:rsidR="00A920F5" w:rsidRDefault="00A920F5" w:rsidP="008E4878">
      <w:pPr>
        <w:rPr>
          <w:rFonts w:cs="Arial"/>
          <w:b/>
          <w:i/>
          <w:sz w:val="22"/>
          <w:szCs w:val="22"/>
        </w:rPr>
      </w:pPr>
    </w:p>
    <w:p w:rsidR="00A920F5" w:rsidRDefault="00A920F5" w:rsidP="008E4878">
      <w:pPr>
        <w:rPr>
          <w:rFonts w:cs="Arial"/>
          <w:sz w:val="22"/>
          <w:szCs w:val="22"/>
        </w:rPr>
      </w:pPr>
      <w:r>
        <w:rPr>
          <w:rFonts w:cs="Arial"/>
          <w:sz w:val="22"/>
          <w:szCs w:val="22"/>
        </w:rPr>
        <w:tab/>
      </w:r>
      <w:r>
        <w:rPr>
          <w:rFonts w:cs="Arial"/>
          <w:b/>
          <w:sz w:val="22"/>
          <w:szCs w:val="22"/>
        </w:rPr>
        <w:t>Logs</w:t>
      </w:r>
      <w:r>
        <w:rPr>
          <w:rFonts w:cs="Arial"/>
          <w:b/>
          <w:sz w:val="22"/>
          <w:szCs w:val="22"/>
        </w:rPr>
        <w:tab/>
      </w:r>
      <w:r>
        <w:rPr>
          <w:rFonts w:cs="Arial"/>
          <w:b/>
          <w:sz w:val="22"/>
          <w:szCs w:val="22"/>
        </w:rPr>
        <w:tab/>
      </w:r>
      <w:r>
        <w:rPr>
          <w:rFonts w:cs="Arial"/>
          <w:b/>
          <w:sz w:val="22"/>
          <w:szCs w:val="22"/>
        </w:rPr>
        <w:tab/>
      </w:r>
      <w:r>
        <w:rPr>
          <w:rFonts w:cs="Arial"/>
          <w:sz w:val="22"/>
          <w:szCs w:val="22"/>
        </w:rPr>
        <w:t>MWD-GR</w:t>
      </w:r>
      <w:r>
        <w:rPr>
          <w:rFonts w:cs="Arial"/>
          <w:sz w:val="22"/>
          <w:szCs w:val="22"/>
        </w:rPr>
        <w:tab/>
      </w:r>
      <w:r>
        <w:rPr>
          <w:rFonts w:cs="Arial"/>
          <w:sz w:val="22"/>
          <w:szCs w:val="22"/>
        </w:rPr>
        <w:tab/>
        <w:t>Kick</w:t>
      </w:r>
      <w:r w:rsidR="00641D4F">
        <w:rPr>
          <w:rFonts w:cs="Arial"/>
          <w:sz w:val="22"/>
          <w:szCs w:val="22"/>
        </w:rPr>
        <w:t xml:space="preserve"> Off</w:t>
      </w:r>
      <w:r>
        <w:rPr>
          <w:rFonts w:cs="Arial"/>
          <w:sz w:val="22"/>
          <w:szCs w:val="22"/>
        </w:rPr>
        <w:t xml:space="preserve"> point to TD</w:t>
      </w:r>
    </w:p>
    <w:p w:rsidR="00A920F5" w:rsidRDefault="00A920F5" w:rsidP="008E4878">
      <w:pPr>
        <w:rPr>
          <w:rFonts w:cs="Arial"/>
          <w:b/>
          <w:sz w:val="22"/>
          <w:szCs w:val="22"/>
        </w:rPr>
      </w:pPr>
      <w:r>
        <w:rPr>
          <w:rFonts w:cs="Arial"/>
          <w:sz w:val="22"/>
          <w:szCs w:val="22"/>
        </w:rPr>
        <w:tab/>
      </w:r>
      <w:r w:rsidRPr="00A920F5">
        <w:rPr>
          <w:rFonts w:cs="Arial"/>
          <w:b/>
          <w:sz w:val="22"/>
          <w:szCs w:val="22"/>
        </w:rPr>
        <w:t>(</w:t>
      </w:r>
      <w:proofErr w:type="gramStart"/>
      <w:r w:rsidRPr="00A920F5">
        <w:rPr>
          <w:rFonts w:cs="Arial"/>
          <w:b/>
          <w:sz w:val="22"/>
          <w:szCs w:val="22"/>
        </w:rPr>
        <w:t>while</w:t>
      </w:r>
      <w:proofErr w:type="gramEnd"/>
      <w:r w:rsidRPr="00A920F5">
        <w:rPr>
          <w:rFonts w:cs="Arial"/>
          <w:b/>
          <w:sz w:val="22"/>
          <w:szCs w:val="22"/>
        </w:rPr>
        <w:t xml:space="preserve"> drilling)</w:t>
      </w:r>
    </w:p>
    <w:p w:rsidR="00A920F5" w:rsidRDefault="00A920F5" w:rsidP="008E4878">
      <w:pPr>
        <w:rPr>
          <w:rFonts w:cs="Arial"/>
          <w:b/>
          <w:sz w:val="22"/>
          <w:szCs w:val="22"/>
        </w:rPr>
      </w:pPr>
    </w:p>
    <w:p w:rsidR="00A920F5" w:rsidRDefault="00A920F5" w:rsidP="008E4878">
      <w:pPr>
        <w:rPr>
          <w:rFonts w:cs="Arial"/>
          <w:sz w:val="22"/>
          <w:szCs w:val="22"/>
        </w:rPr>
      </w:pPr>
      <w:r>
        <w:rPr>
          <w:rFonts w:cs="Arial"/>
          <w:b/>
          <w:sz w:val="22"/>
          <w:szCs w:val="22"/>
        </w:rPr>
        <w:tab/>
        <w:t xml:space="preserve">OH Logs: </w:t>
      </w:r>
      <w:r>
        <w:rPr>
          <w:rFonts w:cs="Arial"/>
          <w:b/>
          <w:sz w:val="22"/>
          <w:szCs w:val="22"/>
        </w:rPr>
        <w:tab/>
      </w:r>
      <w:r>
        <w:rPr>
          <w:rFonts w:cs="Arial"/>
          <w:b/>
          <w:sz w:val="22"/>
          <w:szCs w:val="22"/>
        </w:rPr>
        <w:tab/>
      </w:r>
      <w:r w:rsidR="00E766D4">
        <w:rPr>
          <w:rFonts w:cs="Arial"/>
          <w:sz w:val="22"/>
          <w:szCs w:val="22"/>
        </w:rPr>
        <w:t>Triple Combo – TD to Surface Casing</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Cores:</w:t>
      </w:r>
      <w:r>
        <w:rPr>
          <w:rFonts w:cs="Arial"/>
          <w:b/>
          <w:sz w:val="22"/>
          <w:szCs w:val="22"/>
        </w:rPr>
        <w:tab/>
      </w:r>
      <w:r>
        <w:rPr>
          <w:rFonts w:cs="Arial"/>
          <w:b/>
          <w:sz w:val="22"/>
          <w:szCs w:val="22"/>
        </w:rPr>
        <w:tab/>
      </w:r>
      <w:r>
        <w:rPr>
          <w:rFonts w:cs="Arial"/>
          <w:b/>
          <w:sz w:val="22"/>
          <w:szCs w:val="22"/>
        </w:rPr>
        <w:tab/>
      </w:r>
      <w:r>
        <w:rPr>
          <w:rFonts w:cs="Arial"/>
          <w:sz w:val="22"/>
          <w:szCs w:val="22"/>
        </w:rPr>
        <w:t xml:space="preserve">None anticipated </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DST’s</w:t>
      </w:r>
      <w:r>
        <w:rPr>
          <w:rFonts w:cs="Arial"/>
          <w:b/>
          <w:sz w:val="22"/>
          <w:szCs w:val="22"/>
        </w:rPr>
        <w:tab/>
      </w:r>
      <w:r>
        <w:rPr>
          <w:rFonts w:cs="Arial"/>
          <w:b/>
          <w:sz w:val="22"/>
          <w:szCs w:val="22"/>
        </w:rPr>
        <w:tab/>
      </w:r>
      <w:r>
        <w:rPr>
          <w:rFonts w:cs="Arial"/>
          <w:b/>
          <w:sz w:val="22"/>
          <w:szCs w:val="22"/>
        </w:rPr>
        <w:tab/>
      </w:r>
      <w:proofErr w:type="gramStart"/>
      <w:r w:rsidR="00562A1D">
        <w:rPr>
          <w:rFonts w:cs="Arial"/>
          <w:sz w:val="22"/>
          <w:szCs w:val="22"/>
        </w:rPr>
        <w:t>None</w:t>
      </w:r>
      <w:proofErr w:type="gramEnd"/>
      <w:r w:rsidR="00562A1D">
        <w:rPr>
          <w:rFonts w:cs="Arial"/>
          <w:sz w:val="22"/>
          <w:szCs w:val="22"/>
        </w:rPr>
        <w:t xml:space="preserve"> anticipated</w:t>
      </w:r>
    </w:p>
    <w:p w:rsidR="00562A1D" w:rsidRDefault="00562A1D" w:rsidP="008E4878">
      <w:pPr>
        <w:rPr>
          <w:rFonts w:cs="Arial"/>
          <w:sz w:val="22"/>
          <w:szCs w:val="22"/>
        </w:rPr>
      </w:pPr>
    </w:p>
    <w:p w:rsidR="00562A1D" w:rsidRDefault="00562A1D" w:rsidP="00562A1D">
      <w:pPr>
        <w:rPr>
          <w:rFonts w:cs="Arial"/>
          <w:b/>
          <w:i/>
          <w:sz w:val="22"/>
          <w:szCs w:val="22"/>
        </w:rPr>
      </w:pPr>
      <w:r>
        <w:rPr>
          <w:rFonts w:cs="Arial"/>
          <w:b/>
          <w:sz w:val="22"/>
          <w:szCs w:val="22"/>
        </w:rPr>
        <w:t>6</w:t>
      </w:r>
      <w:r w:rsidRPr="0060191C">
        <w:rPr>
          <w:rFonts w:cs="Arial"/>
          <w:b/>
          <w:sz w:val="22"/>
          <w:szCs w:val="22"/>
        </w:rPr>
        <w:t>.</w:t>
      </w:r>
      <w:r>
        <w:rPr>
          <w:rFonts w:cs="Arial"/>
          <w:sz w:val="22"/>
          <w:szCs w:val="22"/>
        </w:rPr>
        <w:tab/>
      </w:r>
      <w:r>
        <w:rPr>
          <w:rFonts w:cs="Arial"/>
          <w:b/>
          <w:i/>
          <w:sz w:val="22"/>
          <w:szCs w:val="22"/>
        </w:rPr>
        <w:t>ABNORMAL CONDITIONS</w:t>
      </w:r>
      <w:r w:rsidRPr="0060191C">
        <w:rPr>
          <w:rFonts w:cs="Arial"/>
          <w:b/>
          <w:i/>
          <w:sz w:val="22"/>
          <w:szCs w:val="22"/>
        </w:rPr>
        <w:t>:</w:t>
      </w:r>
    </w:p>
    <w:p w:rsidR="00562A1D" w:rsidRDefault="00562A1D" w:rsidP="008E4878">
      <w:pPr>
        <w:rPr>
          <w:rFonts w:cs="Arial"/>
          <w:sz w:val="22"/>
          <w:szCs w:val="22"/>
        </w:rPr>
      </w:pPr>
    </w:p>
    <w:p w:rsidR="00562A1D" w:rsidRDefault="00562A1D" w:rsidP="00562A1D">
      <w:pPr>
        <w:ind w:left="720"/>
        <w:rPr>
          <w:rFonts w:cs="Arial"/>
          <w:sz w:val="22"/>
          <w:szCs w:val="22"/>
        </w:rPr>
      </w:pPr>
      <w:r>
        <w:rPr>
          <w:rFonts w:cs="Arial"/>
          <w:sz w:val="22"/>
          <w:szCs w:val="22"/>
        </w:rPr>
        <w:t>No anticipated abnormal pressures or temperat</w:t>
      </w:r>
      <w:r w:rsidR="00016D83">
        <w:rPr>
          <w:rFonts w:cs="Arial"/>
          <w:sz w:val="22"/>
          <w:szCs w:val="22"/>
        </w:rPr>
        <w:t>ures expected to be encountered</w:t>
      </w:r>
      <w:r>
        <w:rPr>
          <w:rFonts w:cs="Arial"/>
          <w:sz w:val="22"/>
          <w:szCs w:val="22"/>
        </w:rPr>
        <w:t xml:space="preserve"> No hydrogen sulfide expected</w:t>
      </w:r>
      <w:r w:rsidR="00641D4F">
        <w:rPr>
          <w:rFonts w:cs="Arial"/>
          <w:sz w:val="22"/>
          <w:szCs w:val="22"/>
        </w:rPr>
        <w:t>.</w:t>
      </w:r>
    </w:p>
    <w:p w:rsidR="00562A1D" w:rsidRDefault="00562A1D" w:rsidP="00562A1D">
      <w:pPr>
        <w:ind w:left="720"/>
        <w:rPr>
          <w:rFonts w:cs="Arial"/>
          <w:sz w:val="22"/>
          <w:szCs w:val="22"/>
        </w:rPr>
      </w:pPr>
    </w:p>
    <w:p w:rsidR="00562A1D" w:rsidRPr="00562A1D" w:rsidRDefault="00562A1D" w:rsidP="00562A1D">
      <w:pPr>
        <w:ind w:left="720"/>
        <w:rPr>
          <w:rFonts w:cs="Arial"/>
          <w:sz w:val="22"/>
          <w:szCs w:val="22"/>
        </w:rPr>
      </w:pPr>
      <w:r>
        <w:rPr>
          <w:rFonts w:cs="Arial"/>
          <w:sz w:val="22"/>
          <w:szCs w:val="22"/>
        </w:rPr>
        <w:t>Anticipated bottom-hole pressur</w:t>
      </w:r>
      <w:r w:rsidR="00FE02CE">
        <w:rPr>
          <w:rFonts w:cs="Arial"/>
          <w:sz w:val="22"/>
          <w:szCs w:val="22"/>
        </w:rPr>
        <w:t xml:space="preserve">e is </w:t>
      </w:r>
      <w:r w:rsidR="00FE02CE" w:rsidRPr="007F47F8">
        <w:rPr>
          <w:rFonts w:cs="Arial"/>
          <w:sz w:val="22"/>
          <w:szCs w:val="22"/>
        </w:rPr>
        <w:t xml:space="preserve">approximately </w:t>
      </w:r>
      <w:r w:rsidR="007049EB">
        <w:rPr>
          <w:rFonts w:cs="Arial"/>
          <w:sz w:val="22"/>
          <w:szCs w:val="22"/>
        </w:rPr>
        <w:t>4538</w:t>
      </w:r>
      <w:r w:rsidR="008A16D4">
        <w:rPr>
          <w:rFonts w:cs="Arial"/>
          <w:sz w:val="22"/>
          <w:szCs w:val="22"/>
        </w:rPr>
        <w:t xml:space="preserve"> </w:t>
      </w:r>
      <w:r w:rsidR="00E84CB7">
        <w:rPr>
          <w:rFonts w:cs="Arial"/>
          <w:sz w:val="22"/>
          <w:szCs w:val="22"/>
        </w:rPr>
        <w:t>psi (10.5</w:t>
      </w:r>
      <w:r w:rsidRPr="007F47F8">
        <w:rPr>
          <w:rFonts w:cs="Arial"/>
          <w:sz w:val="22"/>
          <w:szCs w:val="22"/>
        </w:rPr>
        <w:t xml:space="preserve"> </w:t>
      </w:r>
      <w:proofErr w:type="spellStart"/>
      <w:r w:rsidRPr="007F47F8">
        <w:rPr>
          <w:rFonts w:cs="Arial"/>
          <w:sz w:val="22"/>
          <w:szCs w:val="22"/>
        </w:rPr>
        <w:t>ppg</w:t>
      </w:r>
      <w:proofErr w:type="spellEnd"/>
      <w:r w:rsidRPr="007F47F8">
        <w:rPr>
          <w:rFonts w:cs="Arial"/>
          <w:sz w:val="22"/>
          <w:szCs w:val="22"/>
        </w:rPr>
        <w:t xml:space="preserve"> EMW)</w:t>
      </w:r>
      <w:r>
        <w:rPr>
          <w:rFonts w:cs="Arial"/>
          <w:sz w:val="22"/>
          <w:szCs w:val="22"/>
        </w:rPr>
        <w:t xml:space="preserve"> </w:t>
      </w:r>
    </w:p>
    <w:p w:rsidR="00B72171" w:rsidRDefault="00B72171" w:rsidP="00562A1D">
      <w:pPr>
        <w:rPr>
          <w:rFonts w:cs="Arial"/>
          <w:b/>
          <w:sz w:val="22"/>
          <w:szCs w:val="22"/>
        </w:rPr>
      </w:pPr>
    </w:p>
    <w:p w:rsidR="00562A1D" w:rsidRDefault="00562A1D" w:rsidP="00562A1D">
      <w:pPr>
        <w:rPr>
          <w:rFonts w:cs="Arial"/>
          <w:b/>
          <w:i/>
          <w:sz w:val="22"/>
          <w:szCs w:val="22"/>
        </w:rPr>
      </w:pPr>
      <w:r>
        <w:rPr>
          <w:rFonts w:cs="Arial"/>
          <w:b/>
          <w:sz w:val="22"/>
          <w:szCs w:val="22"/>
        </w:rPr>
        <w:t>7</w:t>
      </w:r>
      <w:r w:rsidRPr="0060191C">
        <w:rPr>
          <w:rFonts w:cs="Arial"/>
          <w:b/>
          <w:sz w:val="22"/>
          <w:szCs w:val="22"/>
        </w:rPr>
        <w:t>.</w:t>
      </w:r>
      <w:r>
        <w:rPr>
          <w:rFonts w:cs="Arial"/>
          <w:sz w:val="22"/>
          <w:szCs w:val="22"/>
        </w:rPr>
        <w:tab/>
      </w:r>
      <w:r>
        <w:rPr>
          <w:rFonts w:cs="Arial"/>
          <w:b/>
          <w:i/>
          <w:sz w:val="22"/>
          <w:szCs w:val="22"/>
        </w:rPr>
        <w:t>OTHER INFORMATION</w:t>
      </w:r>
      <w:r w:rsidRPr="0060191C">
        <w:rPr>
          <w:rFonts w:cs="Arial"/>
          <w:b/>
          <w:i/>
          <w:sz w:val="22"/>
          <w:szCs w:val="22"/>
        </w:rPr>
        <w:t>:</w:t>
      </w:r>
    </w:p>
    <w:p w:rsidR="00562A1D" w:rsidRDefault="00562A1D" w:rsidP="00562A1D">
      <w:pPr>
        <w:rPr>
          <w:rFonts w:cs="Arial"/>
          <w:b/>
          <w:i/>
          <w:sz w:val="22"/>
          <w:szCs w:val="22"/>
        </w:rPr>
      </w:pPr>
    </w:p>
    <w:p w:rsidR="00562A1D" w:rsidRDefault="00562A1D" w:rsidP="00562A1D">
      <w:pPr>
        <w:ind w:left="720"/>
        <w:rPr>
          <w:rFonts w:cs="Arial"/>
          <w:sz w:val="22"/>
          <w:szCs w:val="22"/>
        </w:rPr>
      </w:pPr>
      <w:r>
        <w:rPr>
          <w:rFonts w:cs="Arial"/>
          <w:sz w:val="22"/>
          <w:szCs w:val="22"/>
        </w:rPr>
        <w:t xml:space="preserve">The anticipated starting date and duration of the drilling and completion operations will </w:t>
      </w:r>
      <w:r w:rsidR="00016D83">
        <w:rPr>
          <w:rFonts w:cs="Arial"/>
          <w:sz w:val="22"/>
          <w:szCs w:val="22"/>
        </w:rPr>
        <w:t>be as follows</w:t>
      </w:r>
    </w:p>
    <w:p w:rsidR="00562A1D" w:rsidRDefault="00562A1D" w:rsidP="00562A1D">
      <w:pPr>
        <w:ind w:left="720"/>
        <w:rPr>
          <w:rFonts w:cs="Arial"/>
          <w:sz w:val="22"/>
          <w:szCs w:val="22"/>
        </w:rPr>
      </w:pPr>
    </w:p>
    <w:p w:rsidR="00562A1D" w:rsidRDefault="00641D4F" w:rsidP="00562A1D">
      <w:pPr>
        <w:ind w:left="720"/>
        <w:rPr>
          <w:rFonts w:cs="Arial"/>
          <w:sz w:val="22"/>
          <w:szCs w:val="22"/>
        </w:rPr>
      </w:pPr>
      <w:r>
        <w:rPr>
          <w:rFonts w:cs="Arial"/>
          <w:sz w:val="22"/>
          <w:szCs w:val="22"/>
        </w:rPr>
        <w:tab/>
        <w:t>Start Date:</w:t>
      </w:r>
      <w:r>
        <w:rPr>
          <w:rFonts w:cs="Arial"/>
          <w:sz w:val="22"/>
          <w:szCs w:val="22"/>
        </w:rPr>
        <w:tab/>
        <w:t>Upon Approval</w:t>
      </w:r>
    </w:p>
    <w:p w:rsidR="00562A1D" w:rsidRDefault="00641D4F" w:rsidP="00562A1D">
      <w:pPr>
        <w:ind w:left="720"/>
        <w:rPr>
          <w:rFonts w:cs="Arial"/>
          <w:sz w:val="22"/>
          <w:szCs w:val="22"/>
        </w:rPr>
      </w:pPr>
      <w:r>
        <w:rPr>
          <w:rFonts w:cs="Arial"/>
          <w:sz w:val="22"/>
          <w:szCs w:val="22"/>
        </w:rPr>
        <w:tab/>
        <w:t>Duration:</w:t>
      </w:r>
      <w:r>
        <w:rPr>
          <w:rFonts w:cs="Arial"/>
          <w:sz w:val="22"/>
          <w:szCs w:val="22"/>
        </w:rPr>
        <w:tab/>
      </w:r>
      <w:r w:rsidR="00562A1D">
        <w:rPr>
          <w:rFonts w:cs="Arial"/>
          <w:sz w:val="22"/>
          <w:szCs w:val="22"/>
        </w:rPr>
        <w:t xml:space="preserve">60 </w:t>
      </w:r>
      <w:r>
        <w:rPr>
          <w:rFonts w:cs="Arial"/>
          <w:sz w:val="22"/>
          <w:szCs w:val="22"/>
        </w:rPr>
        <w:t>d</w:t>
      </w:r>
      <w:r w:rsidR="00562A1D">
        <w:rPr>
          <w:rFonts w:cs="Arial"/>
          <w:sz w:val="22"/>
          <w:szCs w:val="22"/>
        </w:rPr>
        <w:t>ays</w:t>
      </w:r>
    </w:p>
    <w:p w:rsidR="00562A1D" w:rsidRDefault="00562A1D" w:rsidP="00562A1D">
      <w:pPr>
        <w:ind w:left="720"/>
        <w:rPr>
          <w:rFonts w:cs="Arial"/>
          <w:sz w:val="22"/>
          <w:szCs w:val="22"/>
        </w:rPr>
      </w:pPr>
    </w:p>
    <w:p w:rsidR="00641D4F" w:rsidRDefault="00562A1D" w:rsidP="00641D4F">
      <w:pPr>
        <w:ind w:left="720"/>
        <w:rPr>
          <w:rFonts w:cs="Arial"/>
          <w:sz w:val="22"/>
          <w:szCs w:val="22"/>
        </w:rPr>
      </w:pPr>
      <w:r>
        <w:rPr>
          <w:rFonts w:cs="Arial"/>
          <w:sz w:val="22"/>
          <w:szCs w:val="22"/>
        </w:rPr>
        <w:t xml:space="preserve">The well will be drilled from surface location to bottom </w:t>
      </w:r>
      <w:proofErr w:type="gramStart"/>
      <w:r>
        <w:rPr>
          <w:rFonts w:cs="Arial"/>
          <w:sz w:val="22"/>
          <w:szCs w:val="22"/>
        </w:rPr>
        <w:t>hole</w:t>
      </w:r>
      <w:proofErr w:type="gramEnd"/>
      <w:r>
        <w:rPr>
          <w:rFonts w:cs="Arial"/>
          <w:sz w:val="22"/>
          <w:szCs w:val="22"/>
        </w:rPr>
        <w:t xml:space="preserve"> location per attached directional plan. </w:t>
      </w:r>
      <w:r w:rsidR="00641D4F">
        <w:rPr>
          <w:rFonts w:cs="Arial"/>
          <w:sz w:val="22"/>
          <w:szCs w:val="22"/>
        </w:rPr>
        <w:t xml:space="preserve"> </w:t>
      </w:r>
      <w:r>
        <w:rPr>
          <w:rFonts w:cs="Arial"/>
          <w:sz w:val="22"/>
          <w:szCs w:val="22"/>
        </w:rPr>
        <w:t>The proposed well path should not pose any collision or interference concerns with any existing wells along its proposed</w:t>
      </w:r>
      <w:r w:rsidR="00016D83">
        <w:rPr>
          <w:rFonts w:cs="Arial"/>
          <w:sz w:val="22"/>
          <w:szCs w:val="22"/>
        </w:rPr>
        <w:t xml:space="preserve"> path</w:t>
      </w:r>
      <w:r w:rsidR="00641D4F">
        <w:rPr>
          <w:rFonts w:cs="Arial"/>
          <w:sz w:val="22"/>
          <w:szCs w:val="22"/>
        </w:rPr>
        <w:t>.</w:t>
      </w:r>
    </w:p>
    <w:p w:rsidR="00B72171" w:rsidRDefault="00B72171" w:rsidP="00A97E17">
      <w:pPr>
        <w:rPr>
          <w:rFonts w:cs="Arial"/>
          <w:sz w:val="22"/>
          <w:szCs w:val="22"/>
        </w:rPr>
      </w:pPr>
    </w:p>
    <w:p w:rsidR="00B72171" w:rsidRDefault="00B72171" w:rsidP="00B72171">
      <w:pPr>
        <w:ind w:left="720"/>
        <w:rPr>
          <w:rFonts w:cs="Arial"/>
          <w:sz w:val="22"/>
          <w:szCs w:val="22"/>
        </w:rPr>
      </w:pPr>
      <w:r>
        <w:rPr>
          <w:rFonts w:cs="Arial"/>
          <w:sz w:val="22"/>
          <w:szCs w:val="22"/>
        </w:rPr>
        <w:t>A completion rig will be used for completion operations.</w:t>
      </w:r>
      <w:r w:rsidR="00641D4F">
        <w:rPr>
          <w:rFonts w:cs="Arial"/>
          <w:sz w:val="22"/>
          <w:szCs w:val="22"/>
        </w:rPr>
        <w:t xml:space="preserve"> </w:t>
      </w:r>
      <w:r>
        <w:rPr>
          <w:rFonts w:cs="Arial"/>
          <w:sz w:val="22"/>
          <w:szCs w:val="22"/>
        </w:rPr>
        <w:t xml:space="preserve"> All conditions of this approved plan will be applicable during all operations conducted with</w:t>
      </w:r>
      <w:r w:rsidR="00016D83">
        <w:rPr>
          <w:rFonts w:cs="Arial"/>
          <w:sz w:val="22"/>
          <w:szCs w:val="22"/>
        </w:rPr>
        <w:t xml:space="preserve"> the completion rig</w:t>
      </w:r>
      <w:r w:rsidR="00641D4F">
        <w:rPr>
          <w:rFonts w:cs="Arial"/>
          <w:sz w:val="22"/>
          <w:szCs w:val="22"/>
        </w:rPr>
        <w:t>.</w:t>
      </w:r>
    </w:p>
    <w:p w:rsidR="00B72171" w:rsidRDefault="00B72171" w:rsidP="00A97E17">
      <w:pPr>
        <w:rPr>
          <w:rFonts w:cs="Arial"/>
          <w:sz w:val="22"/>
          <w:szCs w:val="22"/>
        </w:rPr>
      </w:pPr>
    </w:p>
    <w:p w:rsidR="00A97E17" w:rsidRPr="006F20C9" w:rsidRDefault="00B72171" w:rsidP="006F20C9">
      <w:pPr>
        <w:ind w:left="720"/>
        <w:rPr>
          <w:rFonts w:cs="Arial"/>
          <w:sz w:val="22"/>
          <w:szCs w:val="22"/>
        </w:rPr>
      </w:pPr>
      <w:r>
        <w:rPr>
          <w:rFonts w:cs="Arial"/>
          <w:sz w:val="22"/>
          <w:szCs w:val="22"/>
        </w:rPr>
        <w:t xml:space="preserve">To ensure maximum operational flexibility, </w:t>
      </w:r>
      <w:r w:rsidR="00D8754B">
        <w:rPr>
          <w:rFonts w:cs="Arial"/>
          <w:sz w:val="22"/>
          <w:szCs w:val="22"/>
        </w:rPr>
        <w:t>SandRidge</w:t>
      </w:r>
      <w:r>
        <w:rPr>
          <w:rFonts w:cs="Arial"/>
          <w:sz w:val="22"/>
          <w:szCs w:val="22"/>
        </w:rPr>
        <w:t xml:space="preserve"> respectfully requests that the Commission approve a window around the HL with a tolerance of 200’ in all </w:t>
      </w:r>
      <w:r w:rsidR="00016D83">
        <w:rPr>
          <w:rFonts w:cs="Arial"/>
          <w:sz w:val="22"/>
          <w:szCs w:val="22"/>
        </w:rPr>
        <w:t>directions</w:t>
      </w:r>
      <w:r w:rsidR="00641D4F">
        <w:rPr>
          <w:rFonts w:cs="Arial"/>
          <w:sz w:val="22"/>
          <w:szCs w:val="22"/>
        </w:rPr>
        <w:t>.</w:t>
      </w:r>
    </w:p>
    <w:sectPr w:rsidR="00A97E17" w:rsidRPr="006F20C9" w:rsidSect="00B672C2">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2E" w:rsidRDefault="003F5C2E" w:rsidP="007B63ED">
      <w:r>
        <w:separator/>
      </w:r>
    </w:p>
  </w:endnote>
  <w:endnote w:type="continuationSeparator" w:id="0">
    <w:p w:rsidR="003F5C2E" w:rsidRDefault="003F5C2E" w:rsidP="007B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931275483"/>
      <w:docPartObj>
        <w:docPartGallery w:val="Page Numbers (Bottom of Page)"/>
        <w:docPartUnique/>
      </w:docPartObj>
    </w:sdtPr>
    <w:sdtEndPr/>
    <w:sdtContent>
      <w:sdt>
        <w:sdtPr>
          <w:rPr>
            <w:sz w:val="20"/>
          </w:rPr>
          <w:id w:val="860082579"/>
          <w:docPartObj>
            <w:docPartGallery w:val="Page Numbers (Top of Page)"/>
            <w:docPartUnique/>
          </w:docPartObj>
        </w:sdtPr>
        <w:sdtEndPr/>
        <w:sdtContent>
          <w:p w:rsidR="00016D83" w:rsidRPr="00DA5C8F" w:rsidRDefault="00016D83">
            <w:pPr>
              <w:pStyle w:val="Footer"/>
              <w:jc w:val="right"/>
              <w:rPr>
                <w:sz w:val="20"/>
              </w:rPr>
            </w:pPr>
            <w:r w:rsidRPr="00DA5C8F">
              <w:rPr>
                <w:sz w:val="20"/>
              </w:rPr>
              <w:t xml:space="preserve">Page </w:t>
            </w:r>
            <w:r w:rsidRPr="00DA5C8F">
              <w:rPr>
                <w:b/>
                <w:bCs/>
                <w:sz w:val="20"/>
              </w:rPr>
              <w:fldChar w:fldCharType="begin"/>
            </w:r>
            <w:r w:rsidRPr="00DA5C8F">
              <w:rPr>
                <w:b/>
                <w:bCs/>
                <w:sz w:val="20"/>
              </w:rPr>
              <w:instrText xml:space="preserve"> PAGE </w:instrText>
            </w:r>
            <w:r w:rsidRPr="00DA5C8F">
              <w:rPr>
                <w:b/>
                <w:bCs/>
                <w:sz w:val="20"/>
              </w:rPr>
              <w:fldChar w:fldCharType="separate"/>
            </w:r>
            <w:r w:rsidR="00EE4A0B">
              <w:rPr>
                <w:b/>
                <w:bCs/>
                <w:noProof/>
                <w:sz w:val="20"/>
              </w:rPr>
              <w:t>2</w:t>
            </w:r>
            <w:r w:rsidRPr="00DA5C8F">
              <w:rPr>
                <w:b/>
                <w:bCs/>
                <w:sz w:val="20"/>
              </w:rPr>
              <w:fldChar w:fldCharType="end"/>
            </w:r>
            <w:r w:rsidRPr="00DA5C8F">
              <w:rPr>
                <w:sz w:val="20"/>
              </w:rPr>
              <w:t xml:space="preserve"> of </w:t>
            </w:r>
            <w:r w:rsidRPr="00DA5C8F">
              <w:rPr>
                <w:b/>
                <w:bCs/>
                <w:sz w:val="20"/>
              </w:rPr>
              <w:fldChar w:fldCharType="begin"/>
            </w:r>
            <w:r w:rsidRPr="00DA5C8F">
              <w:rPr>
                <w:b/>
                <w:bCs/>
                <w:sz w:val="20"/>
              </w:rPr>
              <w:instrText xml:space="preserve"> NUMPAGES  </w:instrText>
            </w:r>
            <w:r w:rsidRPr="00DA5C8F">
              <w:rPr>
                <w:b/>
                <w:bCs/>
                <w:sz w:val="20"/>
              </w:rPr>
              <w:fldChar w:fldCharType="separate"/>
            </w:r>
            <w:r w:rsidR="00EE4A0B">
              <w:rPr>
                <w:b/>
                <w:bCs/>
                <w:noProof/>
                <w:sz w:val="20"/>
              </w:rPr>
              <w:t>4</w:t>
            </w:r>
            <w:r w:rsidRPr="00DA5C8F">
              <w:rPr>
                <w:b/>
                <w:bCs/>
                <w:sz w:val="20"/>
              </w:rPr>
              <w:fldChar w:fldCharType="end"/>
            </w:r>
          </w:p>
        </w:sdtContent>
      </w:sdt>
    </w:sdtContent>
  </w:sdt>
  <w:p w:rsidR="00B72171" w:rsidRDefault="00B7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2E" w:rsidRDefault="003F5C2E" w:rsidP="007B63ED">
      <w:r>
        <w:separator/>
      </w:r>
    </w:p>
  </w:footnote>
  <w:footnote w:type="continuationSeparator" w:id="0">
    <w:p w:rsidR="003F5C2E" w:rsidRDefault="003F5C2E" w:rsidP="007B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B63" w:rsidRDefault="00B31AF8">
    <w:pPr>
      <w:pStyle w:val="Header"/>
    </w:pPr>
    <w:r>
      <w:t>Ray Ranch 0780 5-16H</w:t>
    </w:r>
  </w:p>
  <w:p w:rsidR="00B672C2" w:rsidRDefault="00B672C2">
    <w:pPr>
      <w:pStyle w:val="Header"/>
    </w:pPr>
    <w:r>
      <w:t xml:space="preserve">Drilling Plan </w:t>
    </w:r>
  </w:p>
  <w:p w:rsidR="00B72171" w:rsidRPr="00B72171" w:rsidRDefault="00B672C2" w:rsidP="00B72171">
    <w:pPr>
      <w:pStyle w:val="Header"/>
    </w:pPr>
    <w:r>
      <w:rPr>
        <w:noProof/>
      </w:rPr>
      <mc:AlternateContent>
        <mc:Choice Requires="wps">
          <w:drawing>
            <wp:anchor distT="0" distB="0" distL="114300" distR="114300" simplePos="0" relativeHeight="251658240" behindDoc="0" locked="0" layoutInCell="1" allowOverlap="1" wp14:anchorId="4DEFA3F0" wp14:editId="7D711E0D">
              <wp:simplePos x="0" y="0"/>
              <wp:positionH relativeFrom="column">
                <wp:posOffset>-908050</wp:posOffset>
              </wp:positionH>
              <wp:positionV relativeFrom="paragraph">
                <wp:posOffset>11430</wp:posOffset>
              </wp:positionV>
              <wp:extent cx="7759700" cy="19050"/>
              <wp:effectExtent l="0" t="0" r="12700" b="19050"/>
              <wp:wrapNone/>
              <wp:docPr id="2" name="Straight Connector 2"/>
              <wp:cNvGraphicFramePr/>
              <a:graphic xmlns:a="http://schemas.openxmlformats.org/drawingml/2006/main">
                <a:graphicData uri="http://schemas.microsoft.com/office/word/2010/wordprocessingShape">
                  <wps:wsp>
                    <wps:cNvCnPr/>
                    <wps:spPr>
                      <a:xfrm flipV="1">
                        <a:off x="0" y="0"/>
                        <a:ext cx="77597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0844A" id="Straight Connector 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71.5pt,.9pt" to="53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" strokecolor="black [3213]"/>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C2" w:rsidRDefault="00B672C2">
    <w:pPr>
      <w:pStyle w:val="Header"/>
    </w:pPr>
  </w:p>
  <w:p w:rsidR="00B72171" w:rsidRDefault="00B7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62220"/>
    <w:multiLevelType w:val="hybridMultilevel"/>
    <w:tmpl w:val="B850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00AE7"/>
    <w:multiLevelType w:val="hybridMultilevel"/>
    <w:tmpl w:val="DCDC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B52475"/>
    <w:multiLevelType w:val="hybridMultilevel"/>
    <w:tmpl w:val="2B5496DC"/>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ED"/>
    <w:rsid w:val="00007DCB"/>
    <w:rsid w:val="00016D83"/>
    <w:rsid w:val="000557DB"/>
    <w:rsid w:val="000B593A"/>
    <w:rsid w:val="000F018D"/>
    <w:rsid w:val="00113F48"/>
    <w:rsid w:val="00116DC8"/>
    <w:rsid w:val="00124763"/>
    <w:rsid w:val="00160717"/>
    <w:rsid w:val="00170627"/>
    <w:rsid w:val="00197BA4"/>
    <w:rsid w:val="001B2A71"/>
    <w:rsid w:val="001D3117"/>
    <w:rsid w:val="0020035B"/>
    <w:rsid w:val="00252A2B"/>
    <w:rsid w:val="002562D0"/>
    <w:rsid w:val="003215C4"/>
    <w:rsid w:val="00342200"/>
    <w:rsid w:val="00351B8A"/>
    <w:rsid w:val="003C1B1D"/>
    <w:rsid w:val="003C67EF"/>
    <w:rsid w:val="003F5C2E"/>
    <w:rsid w:val="0046591F"/>
    <w:rsid w:val="00490DF6"/>
    <w:rsid w:val="004A3964"/>
    <w:rsid w:val="004D1C2A"/>
    <w:rsid w:val="004E2370"/>
    <w:rsid w:val="00502921"/>
    <w:rsid w:val="00517185"/>
    <w:rsid w:val="00562A1D"/>
    <w:rsid w:val="00580A92"/>
    <w:rsid w:val="00595B9C"/>
    <w:rsid w:val="005A4830"/>
    <w:rsid w:val="005D3BB5"/>
    <w:rsid w:val="0060191C"/>
    <w:rsid w:val="00622180"/>
    <w:rsid w:val="00641D4F"/>
    <w:rsid w:val="006611DE"/>
    <w:rsid w:val="006676D2"/>
    <w:rsid w:val="00697442"/>
    <w:rsid w:val="006F20C9"/>
    <w:rsid w:val="007049EB"/>
    <w:rsid w:val="0071690F"/>
    <w:rsid w:val="0078678D"/>
    <w:rsid w:val="007B63ED"/>
    <w:rsid w:val="007C3136"/>
    <w:rsid w:val="007F47F8"/>
    <w:rsid w:val="007F77D8"/>
    <w:rsid w:val="00807A14"/>
    <w:rsid w:val="00867DA8"/>
    <w:rsid w:val="00877DA6"/>
    <w:rsid w:val="00882927"/>
    <w:rsid w:val="008915B5"/>
    <w:rsid w:val="008979A0"/>
    <w:rsid w:val="008A16D4"/>
    <w:rsid w:val="008E4878"/>
    <w:rsid w:val="00936C37"/>
    <w:rsid w:val="00950E23"/>
    <w:rsid w:val="009602AE"/>
    <w:rsid w:val="00983000"/>
    <w:rsid w:val="009867E7"/>
    <w:rsid w:val="00993128"/>
    <w:rsid w:val="00A55359"/>
    <w:rsid w:val="00A74986"/>
    <w:rsid w:val="00A90F00"/>
    <w:rsid w:val="00A920F5"/>
    <w:rsid w:val="00A95073"/>
    <w:rsid w:val="00A97E17"/>
    <w:rsid w:val="00AA0C8D"/>
    <w:rsid w:val="00AB4077"/>
    <w:rsid w:val="00AD189E"/>
    <w:rsid w:val="00AD6787"/>
    <w:rsid w:val="00B16B1C"/>
    <w:rsid w:val="00B31AF8"/>
    <w:rsid w:val="00B672C2"/>
    <w:rsid w:val="00B72171"/>
    <w:rsid w:val="00B97830"/>
    <w:rsid w:val="00BA6B63"/>
    <w:rsid w:val="00BD73FA"/>
    <w:rsid w:val="00BE2B85"/>
    <w:rsid w:val="00BF5BD2"/>
    <w:rsid w:val="00C122CD"/>
    <w:rsid w:val="00C145A5"/>
    <w:rsid w:val="00C24916"/>
    <w:rsid w:val="00C2745B"/>
    <w:rsid w:val="00C337D4"/>
    <w:rsid w:val="00C41A9A"/>
    <w:rsid w:val="00C63D68"/>
    <w:rsid w:val="00C8276A"/>
    <w:rsid w:val="00D06197"/>
    <w:rsid w:val="00D0773C"/>
    <w:rsid w:val="00D55072"/>
    <w:rsid w:val="00D76722"/>
    <w:rsid w:val="00D8754B"/>
    <w:rsid w:val="00DA5C8F"/>
    <w:rsid w:val="00DD3348"/>
    <w:rsid w:val="00DF10E0"/>
    <w:rsid w:val="00E3405E"/>
    <w:rsid w:val="00E351AF"/>
    <w:rsid w:val="00E766D4"/>
    <w:rsid w:val="00E84CB7"/>
    <w:rsid w:val="00E94A34"/>
    <w:rsid w:val="00EA3406"/>
    <w:rsid w:val="00EA70B3"/>
    <w:rsid w:val="00EE37A4"/>
    <w:rsid w:val="00EE3F8B"/>
    <w:rsid w:val="00EE4A0B"/>
    <w:rsid w:val="00F33257"/>
    <w:rsid w:val="00F35B67"/>
    <w:rsid w:val="00F57B66"/>
    <w:rsid w:val="00FE0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56A081F3-262B-4CCB-AF11-C9170B44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3E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63E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63ED"/>
    <w:rPr>
      <w:rFonts w:ascii="Tahoma" w:hAnsi="Tahoma" w:cs="Tahoma"/>
      <w:sz w:val="16"/>
      <w:szCs w:val="16"/>
    </w:rPr>
  </w:style>
  <w:style w:type="character" w:customStyle="1" w:styleId="BalloonTextChar">
    <w:name w:val="Balloon Text Char"/>
    <w:basedOn w:val="DefaultParagraphFont"/>
    <w:link w:val="BalloonText"/>
    <w:uiPriority w:val="99"/>
    <w:semiHidden/>
    <w:rsid w:val="007B63ED"/>
    <w:rPr>
      <w:rFonts w:ascii="Tahoma" w:eastAsia="Times New Roman" w:hAnsi="Tahoma" w:cs="Tahoma"/>
      <w:sz w:val="16"/>
      <w:szCs w:val="16"/>
    </w:rPr>
  </w:style>
  <w:style w:type="paragraph" w:styleId="Header">
    <w:name w:val="header"/>
    <w:basedOn w:val="Normal"/>
    <w:link w:val="HeaderChar"/>
    <w:uiPriority w:val="99"/>
    <w:unhideWhenUsed/>
    <w:rsid w:val="007B63ED"/>
    <w:pPr>
      <w:tabs>
        <w:tab w:val="center" w:pos="4680"/>
        <w:tab w:val="right" w:pos="9360"/>
      </w:tabs>
    </w:pPr>
  </w:style>
  <w:style w:type="character" w:customStyle="1" w:styleId="HeaderChar">
    <w:name w:val="Header Char"/>
    <w:basedOn w:val="DefaultParagraphFont"/>
    <w:link w:val="Header"/>
    <w:uiPriority w:val="99"/>
    <w:rsid w:val="007B63ED"/>
    <w:rPr>
      <w:rFonts w:ascii="Arial" w:eastAsia="Times New Roman" w:hAnsi="Arial" w:cs="Times New Roman"/>
      <w:sz w:val="24"/>
      <w:szCs w:val="20"/>
    </w:rPr>
  </w:style>
  <w:style w:type="paragraph" w:styleId="Footer">
    <w:name w:val="footer"/>
    <w:basedOn w:val="Normal"/>
    <w:link w:val="FooterChar"/>
    <w:uiPriority w:val="99"/>
    <w:unhideWhenUsed/>
    <w:rsid w:val="007B63ED"/>
    <w:pPr>
      <w:tabs>
        <w:tab w:val="center" w:pos="4680"/>
        <w:tab w:val="right" w:pos="9360"/>
      </w:tabs>
    </w:pPr>
  </w:style>
  <w:style w:type="character" w:customStyle="1" w:styleId="FooterChar">
    <w:name w:val="Footer Char"/>
    <w:basedOn w:val="DefaultParagraphFont"/>
    <w:link w:val="Footer"/>
    <w:uiPriority w:val="99"/>
    <w:rsid w:val="007B63ED"/>
    <w:rPr>
      <w:rFonts w:ascii="Arial" w:eastAsia="Times New Roman" w:hAnsi="Arial" w:cs="Times New Roman"/>
      <w:sz w:val="24"/>
      <w:szCs w:val="20"/>
    </w:rPr>
  </w:style>
  <w:style w:type="paragraph" w:styleId="ListParagraph">
    <w:name w:val="List Paragraph"/>
    <w:basedOn w:val="Normal"/>
    <w:uiPriority w:val="34"/>
    <w:qFormat/>
    <w:rsid w:val="00A97E17"/>
    <w:pPr>
      <w:ind w:left="720"/>
      <w:contextualSpacing/>
    </w:pPr>
  </w:style>
  <w:style w:type="paragraph" w:styleId="NoSpacing">
    <w:name w:val="No Spacing"/>
    <w:link w:val="NoSpacingChar"/>
    <w:uiPriority w:val="1"/>
    <w:qFormat/>
    <w:rsid w:val="00B7217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2171"/>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LLoyd</dc:creator>
  <cp:lastModifiedBy>Tyler McCullar</cp:lastModifiedBy>
  <cp:revision>3</cp:revision>
  <cp:lastPrinted>2013-10-21T16:18:00Z</cp:lastPrinted>
  <dcterms:created xsi:type="dcterms:W3CDTF">2016-05-23T19:10:00Z</dcterms:created>
  <dcterms:modified xsi:type="dcterms:W3CDTF">2016-07-08T15:18:00Z</dcterms:modified>
</cp:coreProperties>
</file>