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5022A">
      <w:r>
        <w:t>API # 001-07298, Weeds on location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6-20-16\DSCN1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20-16\DSCN1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22A" w:rsidRDefault="0085022A"/>
    <w:p w:rsidR="0085022A" w:rsidRDefault="0085022A">
      <w:r>
        <w:t>Erosion</w:t>
      </w:r>
      <w:r w:rsidR="00620D1A">
        <w:rPr>
          <w:noProof/>
        </w:rPr>
        <w:drawing>
          <wp:inline distT="0" distB="0" distL="0" distR="0">
            <wp:extent cx="5943600" cy="3340505"/>
            <wp:effectExtent l="19050" t="0" r="0" b="0"/>
            <wp:docPr id="2" name="Picture 2" descr="C:\Users\Helgelag\Pictures\6-20-16\DSCN1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6-20-16\DSCN12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022A" w:rsidSect="00CB1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5022A"/>
    <w:rsid w:val="00011276"/>
    <w:rsid w:val="00620D1A"/>
    <w:rsid w:val="0085022A"/>
    <w:rsid w:val="00C155FF"/>
    <w:rsid w:val="00CB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2016-06-21T03:08:00Z</dcterms:created>
  <dcterms:modified xsi:type="dcterms:W3CDTF">2016-06-21T03:18:00Z</dcterms:modified>
</cp:coreProperties>
</file>