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FF2" w:rsidRDefault="00B75FF2">
      <w:pPr>
        <w:rPr>
          <w:noProof/>
        </w:rPr>
      </w:pPr>
      <w:r>
        <w:rPr>
          <w:noProof/>
        </w:rPr>
        <w:t>API # 123-24481, weeds.</w:t>
      </w:r>
    </w:p>
    <w:p w:rsidR="009C2B45" w:rsidRDefault="00B75FF2">
      <w:r>
        <w:rPr>
          <w:noProof/>
        </w:rPr>
        <w:drawing>
          <wp:inline distT="0" distB="0" distL="0" distR="0">
            <wp:extent cx="5943600" cy="3345543"/>
            <wp:effectExtent l="19050" t="0" r="0" b="0"/>
            <wp:docPr id="1" name="Picture 1" descr="C:\Users\Helgelag\Pictures\10-7-15\DSCN1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7-15\DSCN101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A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B75FF2"/>
    <w:rsid w:val="00011276"/>
    <w:rsid w:val="009A24C6"/>
    <w:rsid w:val="00B75FF2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5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5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2015-10-14T02:49:00Z</dcterms:created>
  <dcterms:modified xsi:type="dcterms:W3CDTF">2015-10-14T02:50:00Z</dcterms:modified>
</cp:coreProperties>
</file>