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D3023B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123-09228, equipment open to wildlife intrusion.</w:t>
      </w:r>
      <w:r w:rsidRPr="00D3023B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4-15\DSCN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4-15\DSCN09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23B" w:rsidRPr="00D3023B" w:rsidRDefault="00D3023B">
      <w:r>
        <w:t>Unused equipment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8-24-15\DSCN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8-24-15\DSCN09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023B" w:rsidRPr="00D3023B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D3023B"/>
    <w:rsid w:val="00011276"/>
    <w:rsid w:val="002A1DA7"/>
    <w:rsid w:val="00C155FF"/>
    <w:rsid w:val="00D30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2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2015-08-24T23:49:00Z</dcterms:created>
  <dcterms:modified xsi:type="dcterms:W3CDTF">2015-08-24T23:55:00Z</dcterms:modified>
</cp:coreProperties>
</file>