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9A3F47" w:rsidRPr="00CE7A44" w:rsidRDefault="009A3F47" w:rsidP="009A3F47">
      <w:pPr>
        <w:jc w:val="both"/>
        <w:rPr>
          <w:rFonts w:ascii="Trebuchet MS" w:eastAsia="Calibri" w:hAnsi="Trebuchet MS"/>
        </w:rPr>
      </w:pPr>
      <w:proofErr w:type="gramStart"/>
      <w:r w:rsidRPr="000B4544">
        <w:rPr>
          <w:rFonts w:ascii="Trebuchet MS" w:eastAsia="Calibri" w:hAnsi="Trebuchet MS"/>
          <w:noProof/>
        </w:rPr>
        <w:t>96735</w:t>
      </w:r>
      <w:r w:rsidRPr="00CE7A44">
        <w:rPr>
          <w:rFonts w:ascii="Trebuchet MS" w:eastAsia="Calibri" w:hAnsi="Trebuchet MS"/>
        </w:rPr>
        <w:t xml:space="preserve"> </w:t>
      </w:r>
      <w:r w:rsidR="00BC1A1E">
        <w:rPr>
          <w:rFonts w:ascii="Trebuchet MS" w:eastAsia="Calibri" w:hAnsi="Trebuchet MS"/>
          <w:noProof/>
        </w:rPr>
        <w:t xml:space="preserve">WILLIFORD RESOURCES </w:t>
      </w:r>
      <w:r w:rsidRPr="000B4544">
        <w:rPr>
          <w:rFonts w:ascii="Trebuchet MS" w:eastAsia="Calibri" w:hAnsi="Trebuchet MS"/>
          <w:noProof/>
        </w:rPr>
        <w:t xml:space="preserve"> L.L.C.</w:t>
      </w:r>
      <w:proofErr w:type="gramEnd"/>
      <w:r w:rsidRPr="00CE7A44">
        <w:rPr>
          <w:rFonts w:ascii="Trebuchet MS" w:eastAsia="Calibri" w:hAnsi="Trebuchet MS"/>
        </w:rPr>
        <w:t xml:space="preserve"> </w:t>
      </w:r>
    </w:p>
    <w:p w:rsidR="009A3F47" w:rsidRPr="00CE7A44" w:rsidRDefault="009A3F47" w:rsidP="009A3F47">
      <w:pPr>
        <w:jc w:val="both"/>
        <w:rPr>
          <w:rFonts w:ascii="Trebuchet MS" w:eastAsia="Calibri" w:hAnsi="Trebuchet MS"/>
        </w:rPr>
      </w:pPr>
      <w:r w:rsidRPr="000B4544">
        <w:rPr>
          <w:rFonts w:ascii="Trebuchet MS" w:eastAsia="Calibri" w:hAnsi="Trebuchet MS"/>
          <w:noProof/>
        </w:rPr>
        <w:t>A. H. Williford</w:t>
      </w:r>
      <w:r w:rsidRPr="00CE7A44">
        <w:rPr>
          <w:rFonts w:ascii="Trebuchet MS" w:eastAsia="Calibri" w:hAnsi="Trebuchet MS"/>
        </w:rPr>
        <w:t xml:space="preserve">, </w:t>
      </w:r>
      <w:r w:rsidRPr="000B4544">
        <w:rPr>
          <w:rFonts w:ascii="Trebuchet MS" w:eastAsia="Calibri" w:hAnsi="Trebuchet MS"/>
          <w:noProof/>
        </w:rPr>
        <w:t>Manager/Owner</w:t>
      </w:r>
    </w:p>
    <w:p w:rsidR="009A3F47" w:rsidRPr="00CE7A44" w:rsidRDefault="009A3F47" w:rsidP="009A3F47">
      <w:pPr>
        <w:jc w:val="both"/>
        <w:rPr>
          <w:rFonts w:ascii="Trebuchet MS" w:eastAsia="Calibri" w:hAnsi="Trebuchet MS"/>
        </w:rPr>
      </w:pPr>
      <w:r w:rsidRPr="000B4544">
        <w:rPr>
          <w:rFonts w:ascii="Trebuchet MS" w:eastAsia="Calibri" w:hAnsi="Trebuchet MS"/>
          <w:noProof/>
        </w:rPr>
        <w:t>6506 S. Lewis Ave</w:t>
      </w:r>
      <w:r>
        <w:rPr>
          <w:rFonts w:ascii="Trebuchet MS" w:eastAsia="Calibri" w:hAnsi="Trebuchet MS"/>
        </w:rPr>
        <w:t xml:space="preserve">. </w:t>
      </w:r>
      <w:r w:rsidRPr="000B4544">
        <w:rPr>
          <w:rFonts w:ascii="Trebuchet MS" w:eastAsia="Calibri" w:hAnsi="Trebuchet MS"/>
          <w:noProof/>
        </w:rPr>
        <w:t>Ste. 102</w:t>
      </w:r>
      <w:r w:rsidRPr="00CE7A44">
        <w:rPr>
          <w:rFonts w:ascii="Trebuchet MS" w:eastAsia="Calibri" w:hAnsi="Trebuchet MS"/>
        </w:rPr>
        <w:t xml:space="preserve">, </w:t>
      </w:r>
      <w:r w:rsidRPr="000B4544">
        <w:rPr>
          <w:rFonts w:ascii="Trebuchet MS" w:eastAsia="Calibri" w:hAnsi="Trebuchet MS"/>
          <w:noProof/>
        </w:rPr>
        <w:t>Tulsa</w:t>
      </w:r>
      <w:r w:rsidRPr="00CE7A44">
        <w:rPr>
          <w:rFonts w:ascii="Trebuchet MS" w:eastAsia="Calibri" w:hAnsi="Trebuchet MS"/>
        </w:rPr>
        <w:t xml:space="preserve">, </w:t>
      </w:r>
      <w:r w:rsidRPr="000B4544">
        <w:rPr>
          <w:rFonts w:ascii="Trebuchet MS" w:eastAsia="Calibri" w:hAnsi="Trebuchet MS"/>
          <w:noProof/>
        </w:rPr>
        <w:t>OK</w:t>
      </w:r>
      <w:r w:rsidRPr="00CE7A44">
        <w:rPr>
          <w:rFonts w:ascii="Trebuchet MS" w:eastAsia="Calibri" w:hAnsi="Trebuchet MS"/>
        </w:rPr>
        <w:t xml:space="preserve">. </w:t>
      </w:r>
      <w:r w:rsidRPr="000B4544">
        <w:rPr>
          <w:rFonts w:ascii="Trebuchet MS" w:eastAsia="Calibri" w:hAnsi="Trebuchet MS"/>
          <w:noProof/>
        </w:rPr>
        <w:t>74136</w:t>
      </w:r>
    </w:p>
    <w:p w:rsidR="00153D0F" w:rsidRDefault="00153D0F"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BC1A1E">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BC1A1E" w:rsidRPr="0023000C" w:rsidRDefault="00BC1A1E" w:rsidP="0018784D">
      <w:pPr>
        <w:jc w:val="both"/>
        <w:rPr>
          <w:rFonts w:ascii="Trebuchet MS" w:eastAsia="Times New Roman" w:hAnsi="Trebuchet MS"/>
          <w:b/>
          <w:szCs w:val="20"/>
        </w:rPr>
      </w:pPr>
    </w:p>
    <w:tbl>
      <w:tblPr>
        <w:tblW w:w="8740" w:type="dxa"/>
        <w:tblInd w:w="94" w:type="dxa"/>
        <w:tblLook w:val="04A0"/>
      </w:tblPr>
      <w:tblGrid>
        <w:gridCol w:w="1420"/>
        <w:gridCol w:w="3220"/>
        <w:gridCol w:w="1540"/>
        <w:gridCol w:w="851"/>
        <w:gridCol w:w="460"/>
        <w:gridCol w:w="640"/>
        <w:gridCol w:w="700"/>
      </w:tblGrid>
      <w:tr w:rsidR="00BC1A1E" w:rsidRPr="007A7B16" w:rsidTr="000C4EA4">
        <w:trPr>
          <w:trHeight w:val="300"/>
        </w:trPr>
        <w:tc>
          <w:tcPr>
            <w:tcW w:w="14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067-06656</w:t>
            </w:r>
          </w:p>
        </w:tc>
        <w:tc>
          <w:tcPr>
            <w:tcW w:w="32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SCHMITT ESTATE</w:t>
            </w:r>
          </w:p>
        </w:tc>
        <w:tc>
          <w:tcPr>
            <w:tcW w:w="15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2 36</w:t>
            </w:r>
          </w:p>
        </w:tc>
        <w:tc>
          <w:tcPr>
            <w:tcW w:w="7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SWSE</w:t>
            </w:r>
          </w:p>
        </w:tc>
        <w:tc>
          <w:tcPr>
            <w:tcW w:w="4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36</w:t>
            </w:r>
          </w:p>
        </w:tc>
        <w:tc>
          <w:tcPr>
            <w:tcW w:w="6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34N</w:t>
            </w:r>
          </w:p>
        </w:tc>
        <w:tc>
          <w:tcPr>
            <w:tcW w:w="70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12W</w:t>
            </w:r>
          </w:p>
        </w:tc>
      </w:tr>
      <w:tr w:rsidR="00BC1A1E" w:rsidRPr="007A7B16" w:rsidTr="000C4EA4">
        <w:trPr>
          <w:trHeight w:val="300"/>
        </w:trPr>
        <w:tc>
          <w:tcPr>
            <w:tcW w:w="14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067-06492</w:t>
            </w:r>
          </w:p>
        </w:tc>
        <w:tc>
          <w:tcPr>
            <w:tcW w:w="32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HENDERSON</w:t>
            </w:r>
          </w:p>
        </w:tc>
        <w:tc>
          <w:tcPr>
            <w:tcW w:w="15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w:t>
            </w:r>
          </w:p>
        </w:tc>
        <w:tc>
          <w:tcPr>
            <w:tcW w:w="7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SENW</w:t>
            </w:r>
          </w:p>
        </w:tc>
        <w:tc>
          <w:tcPr>
            <w:tcW w:w="4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12</w:t>
            </w:r>
          </w:p>
        </w:tc>
        <w:tc>
          <w:tcPr>
            <w:tcW w:w="6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33N</w:t>
            </w:r>
          </w:p>
        </w:tc>
        <w:tc>
          <w:tcPr>
            <w:tcW w:w="70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12W</w:t>
            </w:r>
          </w:p>
        </w:tc>
      </w:tr>
      <w:tr w:rsidR="00BC1A1E" w:rsidRPr="007A7B16" w:rsidTr="000C4EA4">
        <w:trPr>
          <w:trHeight w:val="300"/>
        </w:trPr>
        <w:tc>
          <w:tcPr>
            <w:tcW w:w="14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067-06410</w:t>
            </w:r>
          </w:p>
        </w:tc>
        <w:tc>
          <w:tcPr>
            <w:tcW w:w="32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TED</w:t>
            </w:r>
          </w:p>
        </w:tc>
        <w:tc>
          <w:tcPr>
            <w:tcW w:w="15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w:t>
            </w:r>
          </w:p>
        </w:tc>
        <w:tc>
          <w:tcPr>
            <w:tcW w:w="7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NENW</w:t>
            </w:r>
          </w:p>
        </w:tc>
        <w:tc>
          <w:tcPr>
            <w:tcW w:w="4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12</w:t>
            </w:r>
          </w:p>
        </w:tc>
        <w:tc>
          <w:tcPr>
            <w:tcW w:w="6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33N</w:t>
            </w:r>
          </w:p>
        </w:tc>
        <w:tc>
          <w:tcPr>
            <w:tcW w:w="70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12W</w:t>
            </w:r>
          </w:p>
        </w:tc>
      </w:tr>
      <w:tr w:rsidR="00BC1A1E" w:rsidRPr="007A7B16" w:rsidTr="000C4EA4">
        <w:trPr>
          <w:trHeight w:val="300"/>
        </w:trPr>
        <w:tc>
          <w:tcPr>
            <w:tcW w:w="14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067-07661</w:t>
            </w:r>
          </w:p>
        </w:tc>
        <w:tc>
          <w:tcPr>
            <w:tcW w:w="322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LONG &amp; SCHLUTER</w:t>
            </w:r>
          </w:p>
        </w:tc>
        <w:tc>
          <w:tcPr>
            <w:tcW w:w="15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3 MENEFEE</w:t>
            </w:r>
          </w:p>
        </w:tc>
        <w:tc>
          <w:tcPr>
            <w:tcW w:w="7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NWSW</w:t>
            </w:r>
          </w:p>
        </w:tc>
        <w:tc>
          <w:tcPr>
            <w:tcW w:w="46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7</w:t>
            </w:r>
          </w:p>
        </w:tc>
        <w:tc>
          <w:tcPr>
            <w:tcW w:w="64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33N</w:t>
            </w:r>
          </w:p>
        </w:tc>
        <w:tc>
          <w:tcPr>
            <w:tcW w:w="700" w:type="dxa"/>
            <w:tcBorders>
              <w:top w:val="nil"/>
              <w:left w:val="nil"/>
              <w:bottom w:val="nil"/>
              <w:right w:val="nil"/>
            </w:tcBorders>
            <w:shd w:val="clear" w:color="auto" w:fill="auto"/>
            <w:noWrap/>
            <w:vAlign w:val="bottom"/>
            <w:hideMark/>
          </w:tcPr>
          <w:p w:rsidR="00BC1A1E" w:rsidRPr="007A7B16" w:rsidRDefault="00BC1A1E" w:rsidP="000C4EA4">
            <w:pPr>
              <w:rPr>
                <w:rFonts w:ascii="Calibri" w:eastAsia="Times New Roman" w:hAnsi="Calibri"/>
                <w:color w:val="000000"/>
                <w:sz w:val="22"/>
                <w:szCs w:val="22"/>
              </w:rPr>
            </w:pPr>
            <w:r w:rsidRPr="007A7B16">
              <w:rPr>
                <w:rFonts w:ascii="Calibri" w:eastAsia="Times New Roman" w:hAnsi="Calibri"/>
                <w:color w:val="000000"/>
                <w:sz w:val="22"/>
                <w:szCs w:val="22"/>
              </w:rPr>
              <w:t>11W</w:t>
            </w:r>
          </w:p>
        </w:tc>
      </w:tr>
    </w:tbl>
    <w:p w:rsidR="0018784D" w:rsidRPr="0023000C" w:rsidRDefault="0018784D"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BC1A1E">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9A3F47" w:rsidP="00476BE4">
      <w:pPr>
        <w:jc w:val="both"/>
        <w:rPr>
          <w:rFonts w:ascii="Trebuchet MS" w:eastAsia="Times New Roman" w:hAnsi="Trebuchet MS"/>
        </w:rPr>
      </w:pPr>
      <w:r w:rsidRPr="0023000C">
        <w:rPr>
          <w:rFonts w:ascii="Trebuchet MS" w:eastAsia="Times New Roman" w:hAnsi="Trebuchet MS"/>
        </w:rPr>
        <w:t xml:space="preserve">The COGCC requires </w:t>
      </w:r>
      <w:r>
        <w:rPr>
          <w:rFonts w:ascii="Trebuchet MS" w:eastAsia="Times New Roman" w:hAnsi="Trebuchet MS"/>
          <w:noProof/>
        </w:rPr>
        <w:t xml:space="preserve">WILLIFORD RESOURCES </w:t>
      </w:r>
      <w:r w:rsidRPr="000B4544">
        <w:rPr>
          <w:rFonts w:ascii="Trebuchet MS" w:eastAsia="Times New Roman" w:hAnsi="Trebuchet MS"/>
          <w:noProof/>
        </w:rPr>
        <w:t>L.L.C.</w:t>
      </w:r>
      <w:r>
        <w:rPr>
          <w:rFonts w:ascii="Trebuchet MS" w:eastAsia="Times New Roman" w:hAnsi="Trebuchet MS"/>
          <w:noProof/>
        </w:rPr>
        <w:t xml:space="preserve"> </w:t>
      </w:r>
      <w:r w:rsidR="00A45F9D">
        <w:rPr>
          <w:rFonts w:ascii="Trebuchet MS" w:eastAsia="Times New Roman" w:hAnsi="Trebuchet MS"/>
          <w:noProof/>
        </w:rPr>
        <w:t>(</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BC1A1E">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BC1A1E" w:rsidRDefault="00BC1A1E" w:rsidP="00BC1A1E">
      <w:pPr>
        <w:jc w:val="both"/>
        <w:rPr>
          <w:rFonts w:ascii="Trebuchet MS" w:eastAsia="Times New Roman" w:hAnsi="Trebuchet MS"/>
          <w:u w:val="single"/>
        </w:rPr>
      </w:pPr>
    </w:p>
    <w:p w:rsidR="00BC1A1E" w:rsidRPr="0023000C" w:rsidRDefault="00BC1A1E" w:rsidP="00BC1A1E">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BC1A1E">
        <w:rPr>
          <w:rFonts w:ascii="Trebuchet MS" w:eastAsia="Times New Roman" w:hAnsi="Trebuchet MS"/>
        </w:rPr>
        <w:t>Rule 316B requires r</w:t>
      </w:r>
      <w:r w:rsidRPr="00BC1A1E">
        <w:rPr>
          <w:rFonts w:ascii="Trebuchet MS" w:hAnsi="Trebuchet MS"/>
        </w:rPr>
        <w:t>esults of mechanical integrity tests of injection wells or shut-in wells shall be submitted on Form 21, within thirty (30) days after the test. A pressure chart shall accompany this report.</w:t>
      </w:r>
      <w:r w:rsidRPr="00BC1A1E">
        <w:rPr>
          <w:sz w:val="20"/>
          <w:szCs w:val="20"/>
        </w:rPr>
        <w:t xml:space="preserve"> </w:t>
      </w:r>
      <w:r w:rsidRPr="00BC1A1E">
        <w:rPr>
          <w:rFonts w:ascii="Trebuchet MS" w:eastAsia="Times New Roman" w:hAnsi="Trebuchet MS"/>
        </w:rPr>
        <w:t>COGCC Rule 100 defines a well as temporarily abandoned if the well becomes incapable of production (e.g., through the removal of necessary production equipment).</w:t>
      </w:r>
    </w:p>
    <w:p w:rsidR="00BC1A1E" w:rsidRDefault="00BC1A1E"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BC1A1E"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Rule 326.b.1 requires that SI wells pass an MIT within two (2) years of the initial shut-in date and then at five (5) year intervals after an initial successful MIT.</w:t>
      </w: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  </w:t>
      </w:r>
    </w:p>
    <w:p w:rsidR="00BC1A1E" w:rsidRDefault="00BC1A1E" w:rsidP="00BC1A1E">
      <w:pPr>
        <w:jc w:val="both"/>
        <w:rPr>
          <w:rFonts w:ascii="Trebuchet MS" w:eastAsia="Times New Roman" w:hAnsi="Trebuchet MS"/>
        </w:rPr>
      </w:pPr>
      <w:r w:rsidRPr="00BC1A1E">
        <w:rPr>
          <w:rFonts w:ascii="Trebuchet MS" w:eastAsia="Times New Roman" w:hAnsi="Trebuchet MS"/>
        </w:rPr>
        <w:t>The above listed well(s) is/are out of compliance, as of September 22, 2014, for one or more of the following reasons:</w:t>
      </w:r>
    </w:p>
    <w:p w:rsidR="00BC1A1E" w:rsidRDefault="00BC1A1E" w:rsidP="00BC1A1E">
      <w:pPr>
        <w:jc w:val="both"/>
        <w:rPr>
          <w:rFonts w:ascii="Trebuchet MS" w:eastAsia="Times New Roman" w:hAnsi="Trebuchet MS"/>
        </w:rPr>
      </w:pPr>
    </w:p>
    <w:p w:rsidR="00BC1A1E" w:rsidRDefault="00BC1A1E" w:rsidP="00BC1A1E">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BC1A1E" w:rsidRDefault="00BC1A1E" w:rsidP="00BC1A1E">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BC1A1E" w:rsidRDefault="00BC1A1E" w:rsidP="00BC1A1E">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BC1A1E" w:rsidRDefault="00BC1A1E" w:rsidP="00BC1A1E">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BC1A1E" w:rsidRDefault="00BC1A1E" w:rsidP="00BC1A1E">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Pr="0023000C" w:rsidRDefault="000E432D" w:rsidP="000E432D">
      <w:pPr>
        <w:jc w:val="both"/>
        <w:rPr>
          <w:rFonts w:ascii="Trebuchet MS" w:eastAsia="Times New Roman" w:hAnsi="Trebuchet MS"/>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BC1A1E" w:rsidRDefault="00BC1A1E"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BC1A1E"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 xml:space="preserve">our options for returning the well to compliance are to: pass an MIT, or plug and abandon the well.  To comply with Rules </w:t>
      </w:r>
      <w:r>
        <w:rPr>
          <w:rFonts w:ascii="Trebuchet MS" w:eastAsia="Times New Roman" w:hAnsi="Trebuchet MS"/>
        </w:rPr>
        <w:t>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5814FF"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8144C5" w:rsidRDefault="008144C5" w:rsidP="008144C5">
      <w:pPr>
        <w:jc w:val="both"/>
        <w:rPr>
          <w:rFonts w:ascii="Trebuchet MS" w:eastAsia="Times New Roman" w:hAnsi="Trebuchet MS"/>
        </w:rPr>
      </w:pPr>
    </w:p>
    <w:p w:rsidR="00BC1A1E" w:rsidRPr="001A134D" w:rsidRDefault="00BC1A1E" w:rsidP="00BC1A1E">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BC1A1E" w:rsidRPr="0023000C" w:rsidRDefault="00BC1A1E"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18C" w:rsidRDefault="0004718C" w:rsidP="003523C4">
      <w:r>
        <w:separator/>
      </w:r>
    </w:p>
  </w:endnote>
  <w:endnote w:type="continuationSeparator" w:id="0">
    <w:p w:rsidR="0004718C" w:rsidRDefault="0004718C"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5814FF">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04718C" w:rsidRPr="009C290C" w:rsidRDefault="0004718C"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04718C" w:rsidRDefault="0004718C"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04718C" w:rsidRPr="009C290C" w:rsidRDefault="0004718C"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04718C" w:rsidRPr="009C290C" w:rsidRDefault="0004718C"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04718C" w:rsidRPr="002576E3" w:rsidRDefault="0004718C" w:rsidP="002576E3">
                <w:pPr>
                  <w:pStyle w:val="returnaddressbottom"/>
                  <w:tabs>
                    <w:tab w:val="left" w:pos="1260"/>
                  </w:tabs>
                  <w:spacing w:line="260" w:lineRule="exact"/>
                  <w:rPr>
                    <w:sz w:val="18"/>
                    <w:szCs w:val="18"/>
                  </w:rPr>
                </w:pPr>
              </w:p>
              <w:p w:rsidR="0004718C" w:rsidRDefault="0004718C" w:rsidP="004569A4">
                <w:pPr>
                  <w:pStyle w:val="returnaddressbottom"/>
                </w:pPr>
              </w:p>
              <w:p w:rsidR="0004718C" w:rsidRDefault="0004718C" w:rsidP="004569A4">
                <w:pPr>
                  <w:pStyle w:val="returnaddressbottom"/>
                </w:pPr>
              </w:p>
              <w:p w:rsidR="0004718C" w:rsidRPr="00CA6E16" w:rsidRDefault="0004718C"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18C" w:rsidRDefault="0004718C" w:rsidP="003523C4">
      <w:r>
        <w:separator/>
      </w:r>
    </w:p>
  </w:footnote>
  <w:footnote w:type="continuationSeparator" w:id="0">
    <w:p w:rsidR="0004718C" w:rsidRDefault="0004718C"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F47" w:rsidRPr="00CE7A44" w:rsidRDefault="009A3F47" w:rsidP="009A3F47">
    <w:pPr>
      <w:jc w:val="both"/>
      <w:rPr>
        <w:rFonts w:ascii="Trebuchet MS" w:eastAsia="Calibri" w:hAnsi="Trebuchet MS"/>
      </w:rPr>
    </w:pPr>
    <w:r w:rsidRPr="000B4544">
      <w:rPr>
        <w:rFonts w:ascii="Trebuchet MS" w:eastAsia="Calibri" w:hAnsi="Trebuchet MS"/>
        <w:noProof/>
      </w:rPr>
      <w:t>96735</w:t>
    </w:r>
    <w:r w:rsidRPr="00CE7A44">
      <w:rPr>
        <w:rFonts w:ascii="Trebuchet MS" w:eastAsia="Calibri" w:hAnsi="Trebuchet MS"/>
      </w:rPr>
      <w:t xml:space="preserve"> </w:t>
    </w:r>
    <w:r w:rsidRPr="000B4544">
      <w:rPr>
        <w:rFonts w:ascii="Trebuchet MS" w:eastAsia="Calibri" w:hAnsi="Trebuchet MS"/>
        <w:noProof/>
      </w:rPr>
      <w:t>WILLIFORD RESOURCES_ L.L.C.</w:t>
    </w:r>
    <w:r w:rsidRPr="00CE7A44">
      <w:rPr>
        <w:rFonts w:ascii="Trebuchet MS" w:eastAsia="Calibri" w:hAnsi="Trebuchet MS"/>
      </w:rPr>
      <w:t xml:space="preserve"> </w:t>
    </w:r>
  </w:p>
  <w:p w:rsidR="009A3F47" w:rsidRPr="00CE7A44" w:rsidRDefault="009A3F47" w:rsidP="009A3F47">
    <w:pPr>
      <w:jc w:val="both"/>
      <w:rPr>
        <w:rFonts w:ascii="Trebuchet MS" w:eastAsia="Calibri" w:hAnsi="Trebuchet MS"/>
      </w:rPr>
    </w:pPr>
    <w:r w:rsidRPr="000B4544">
      <w:rPr>
        <w:rFonts w:ascii="Trebuchet MS" w:eastAsia="Calibri" w:hAnsi="Trebuchet MS"/>
        <w:noProof/>
      </w:rPr>
      <w:t>A. H. Williford</w:t>
    </w:r>
    <w:r w:rsidRPr="00CE7A44">
      <w:rPr>
        <w:rFonts w:ascii="Trebuchet MS" w:eastAsia="Calibri" w:hAnsi="Trebuchet MS"/>
      </w:rPr>
      <w:t xml:space="preserve">, </w:t>
    </w:r>
    <w:r w:rsidRPr="000B4544">
      <w:rPr>
        <w:rFonts w:ascii="Trebuchet MS" w:eastAsia="Calibri" w:hAnsi="Trebuchet MS"/>
        <w:noProof/>
      </w:rPr>
      <w:t>Manager/Owner</w:t>
    </w:r>
  </w:p>
  <w:p w:rsidR="009A3F47" w:rsidRPr="00CE7A44" w:rsidRDefault="009A3F47" w:rsidP="009A3F47">
    <w:pPr>
      <w:jc w:val="both"/>
      <w:rPr>
        <w:rFonts w:ascii="Trebuchet MS" w:eastAsia="Calibri" w:hAnsi="Trebuchet MS"/>
      </w:rPr>
    </w:pPr>
    <w:r w:rsidRPr="000B4544">
      <w:rPr>
        <w:rFonts w:ascii="Trebuchet MS" w:eastAsia="Calibri" w:hAnsi="Trebuchet MS"/>
        <w:noProof/>
      </w:rPr>
      <w:t>6506 S. Lewis Ave</w:t>
    </w:r>
    <w:r>
      <w:rPr>
        <w:rFonts w:ascii="Trebuchet MS" w:eastAsia="Calibri" w:hAnsi="Trebuchet MS"/>
      </w:rPr>
      <w:t xml:space="preserve">. </w:t>
    </w:r>
    <w:r w:rsidRPr="000B4544">
      <w:rPr>
        <w:rFonts w:ascii="Trebuchet MS" w:eastAsia="Calibri" w:hAnsi="Trebuchet MS"/>
        <w:noProof/>
      </w:rPr>
      <w:t>Ste. 102</w:t>
    </w:r>
    <w:r w:rsidRPr="00CE7A44">
      <w:rPr>
        <w:rFonts w:ascii="Trebuchet MS" w:eastAsia="Calibri" w:hAnsi="Trebuchet MS"/>
      </w:rPr>
      <w:t xml:space="preserve">, </w:t>
    </w:r>
    <w:r w:rsidRPr="000B4544">
      <w:rPr>
        <w:rFonts w:ascii="Trebuchet MS" w:eastAsia="Calibri" w:hAnsi="Trebuchet MS"/>
        <w:noProof/>
      </w:rPr>
      <w:t>Tulsa</w:t>
    </w:r>
    <w:r w:rsidRPr="00CE7A44">
      <w:rPr>
        <w:rFonts w:ascii="Trebuchet MS" w:eastAsia="Calibri" w:hAnsi="Trebuchet MS"/>
      </w:rPr>
      <w:t xml:space="preserve">, </w:t>
    </w:r>
    <w:r w:rsidRPr="000B4544">
      <w:rPr>
        <w:rFonts w:ascii="Trebuchet MS" w:eastAsia="Calibri" w:hAnsi="Trebuchet MS"/>
        <w:noProof/>
      </w:rPr>
      <w:t>OK</w:t>
    </w:r>
    <w:r w:rsidRPr="00CE7A44">
      <w:rPr>
        <w:rFonts w:ascii="Trebuchet MS" w:eastAsia="Calibri" w:hAnsi="Trebuchet MS"/>
      </w:rPr>
      <w:t xml:space="preserve">. </w:t>
    </w:r>
    <w:r w:rsidRPr="000B4544">
      <w:rPr>
        <w:rFonts w:ascii="Trebuchet MS" w:eastAsia="Calibri" w:hAnsi="Trebuchet MS"/>
        <w:noProof/>
      </w:rPr>
      <w:t>74136</w:t>
    </w:r>
  </w:p>
  <w:p w:rsidR="0004718C" w:rsidRPr="00D1354C" w:rsidRDefault="000A1B44" w:rsidP="000A1B44">
    <w:pPr>
      <w:tabs>
        <w:tab w:val="left" w:pos="4009"/>
      </w:tabs>
      <w:jc w:val="both"/>
      <w:rPr>
        <w:rFonts w:ascii="Trebuchet MS" w:hAnsi="Trebuchet MS"/>
        <w:i/>
        <w:sz w:val="22"/>
        <w:szCs w:val="22"/>
      </w:rPr>
    </w:pPr>
    <w:r>
      <w:rPr>
        <w:rFonts w:ascii="Trebuchet MS" w:eastAsia="Calibri" w:hAnsi="Trebuchet MS"/>
        <w:noProof/>
      </w:rPr>
      <w:tab/>
    </w:r>
    <w:r>
      <w:rPr>
        <w:rFonts w:ascii="Trebuchet MS" w:eastAsia="Calibri" w:hAnsi="Trebuchet MS"/>
        <w:noProof/>
      </w:rPr>
      <w:tab/>
    </w:r>
    <w:r w:rsidR="0004718C" w:rsidRPr="00D1354C">
      <w:rPr>
        <w:rFonts w:ascii="Trebuchet MS" w:hAnsi="Trebuchet MS"/>
        <w:i/>
        <w:sz w:val="22"/>
        <w:szCs w:val="22"/>
      </w:rPr>
      <w:t xml:space="preserve">Page </w:t>
    </w:r>
    <w:r w:rsidR="005814FF" w:rsidRPr="00D1354C">
      <w:rPr>
        <w:rFonts w:ascii="Trebuchet MS" w:hAnsi="Trebuchet MS"/>
        <w:i/>
        <w:sz w:val="22"/>
        <w:szCs w:val="22"/>
      </w:rPr>
      <w:fldChar w:fldCharType="begin"/>
    </w:r>
    <w:r w:rsidR="0004718C" w:rsidRPr="00D1354C">
      <w:rPr>
        <w:rFonts w:ascii="Trebuchet MS" w:hAnsi="Trebuchet MS"/>
        <w:i/>
        <w:sz w:val="22"/>
        <w:szCs w:val="22"/>
      </w:rPr>
      <w:instrText xml:space="preserve"> PAGE   \* MERGEFORMAT </w:instrText>
    </w:r>
    <w:r w:rsidR="005814FF" w:rsidRPr="00D1354C">
      <w:rPr>
        <w:rFonts w:ascii="Trebuchet MS" w:hAnsi="Trebuchet MS"/>
        <w:i/>
        <w:sz w:val="22"/>
        <w:szCs w:val="22"/>
      </w:rPr>
      <w:fldChar w:fldCharType="separate"/>
    </w:r>
    <w:r w:rsidR="00BC1A1E">
      <w:rPr>
        <w:rFonts w:ascii="Trebuchet MS" w:hAnsi="Trebuchet MS"/>
        <w:i/>
        <w:noProof/>
        <w:sz w:val="22"/>
        <w:szCs w:val="22"/>
      </w:rPr>
      <w:t>3</w:t>
    </w:r>
    <w:r w:rsidR="005814FF"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5814FF">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04718C" w:rsidRPr="00A84DCB" w:rsidRDefault="0004718C"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04718C" w:rsidRPr="00A84DCB" w:rsidRDefault="0004718C" w:rsidP="003523C4">
                <w:pPr>
                  <w:pStyle w:val="returnaddress"/>
                  <w:rPr>
                    <w:szCs w:val="16"/>
                  </w:rPr>
                </w:pPr>
                <w:r w:rsidRPr="00A84DCB">
                  <w:rPr>
                    <w:szCs w:val="16"/>
                  </w:rPr>
                  <w:t>Denver, CO 80203</w:t>
                </w:r>
              </w:p>
              <w:p w:rsidR="0004718C" w:rsidRPr="00DF4CDA" w:rsidRDefault="0004718C"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4718C"/>
    <w:rsid w:val="00055B5A"/>
    <w:rsid w:val="0007009F"/>
    <w:rsid w:val="00077ADC"/>
    <w:rsid w:val="00092B9B"/>
    <w:rsid w:val="0009447F"/>
    <w:rsid w:val="000A1B44"/>
    <w:rsid w:val="000A623E"/>
    <w:rsid w:val="000E432D"/>
    <w:rsid w:val="000F39AC"/>
    <w:rsid w:val="00103F1F"/>
    <w:rsid w:val="00110D56"/>
    <w:rsid w:val="001171D1"/>
    <w:rsid w:val="0012369F"/>
    <w:rsid w:val="00153D0F"/>
    <w:rsid w:val="001667E7"/>
    <w:rsid w:val="0018784D"/>
    <w:rsid w:val="0019300C"/>
    <w:rsid w:val="00196063"/>
    <w:rsid w:val="001A11CF"/>
    <w:rsid w:val="001A5C1F"/>
    <w:rsid w:val="001B7FCE"/>
    <w:rsid w:val="001D7934"/>
    <w:rsid w:val="001F3015"/>
    <w:rsid w:val="0020230C"/>
    <w:rsid w:val="00233A07"/>
    <w:rsid w:val="00237AA9"/>
    <w:rsid w:val="0024502E"/>
    <w:rsid w:val="002560D5"/>
    <w:rsid w:val="002576E3"/>
    <w:rsid w:val="00276916"/>
    <w:rsid w:val="00292B6C"/>
    <w:rsid w:val="0029469D"/>
    <w:rsid w:val="002F5141"/>
    <w:rsid w:val="0030088B"/>
    <w:rsid w:val="00301326"/>
    <w:rsid w:val="00302847"/>
    <w:rsid w:val="00306F90"/>
    <w:rsid w:val="00327258"/>
    <w:rsid w:val="003523C4"/>
    <w:rsid w:val="0035323C"/>
    <w:rsid w:val="003570D4"/>
    <w:rsid w:val="003766D0"/>
    <w:rsid w:val="00380805"/>
    <w:rsid w:val="0039330E"/>
    <w:rsid w:val="003C24F3"/>
    <w:rsid w:val="00401DDD"/>
    <w:rsid w:val="00416532"/>
    <w:rsid w:val="00426887"/>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4FF"/>
    <w:rsid w:val="00581D23"/>
    <w:rsid w:val="0058513F"/>
    <w:rsid w:val="00591AE9"/>
    <w:rsid w:val="005A3BAC"/>
    <w:rsid w:val="005D7C2D"/>
    <w:rsid w:val="005E1AAD"/>
    <w:rsid w:val="006167A0"/>
    <w:rsid w:val="006303EE"/>
    <w:rsid w:val="0065299E"/>
    <w:rsid w:val="0065746D"/>
    <w:rsid w:val="006D192F"/>
    <w:rsid w:val="006F610B"/>
    <w:rsid w:val="007163A0"/>
    <w:rsid w:val="00733597"/>
    <w:rsid w:val="007354E5"/>
    <w:rsid w:val="007422A6"/>
    <w:rsid w:val="00765FE8"/>
    <w:rsid w:val="007A03DB"/>
    <w:rsid w:val="007A495C"/>
    <w:rsid w:val="007B2CAF"/>
    <w:rsid w:val="007D56F4"/>
    <w:rsid w:val="007D647B"/>
    <w:rsid w:val="007E6E14"/>
    <w:rsid w:val="007F5763"/>
    <w:rsid w:val="008144C5"/>
    <w:rsid w:val="008150CD"/>
    <w:rsid w:val="008515C9"/>
    <w:rsid w:val="00852DDC"/>
    <w:rsid w:val="0085630C"/>
    <w:rsid w:val="008B4A24"/>
    <w:rsid w:val="008C1173"/>
    <w:rsid w:val="008D034A"/>
    <w:rsid w:val="008D29F0"/>
    <w:rsid w:val="008E036E"/>
    <w:rsid w:val="008E216E"/>
    <w:rsid w:val="008F5340"/>
    <w:rsid w:val="00931AD2"/>
    <w:rsid w:val="00932007"/>
    <w:rsid w:val="009667D2"/>
    <w:rsid w:val="00967695"/>
    <w:rsid w:val="00975123"/>
    <w:rsid w:val="00976015"/>
    <w:rsid w:val="0099470F"/>
    <w:rsid w:val="0099486D"/>
    <w:rsid w:val="009A3B1C"/>
    <w:rsid w:val="009A3F47"/>
    <w:rsid w:val="009B3183"/>
    <w:rsid w:val="009C290C"/>
    <w:rsid w:val="009D473D"/>
    <w:rsid w:val="009E0537"/>
    <w:rsid w:val="009F63B1"/>
    <w:rsid w:val="00A016A7"/>
    <w:rsid w:val="00A41DD2"/>
    <w:rsid w:val="00A45F9D"/>
    <w:rsid w:val="00A562CF"/>
    <w:rsid w:val="00A84DCB"/>
    <w:rsid w:val="00A946C1"/>
    <w:rsid w:val="00A95D3A"/>
    <w:rsid w:val="00AC16C7"/>
    <w:rsid w:val="00AC196E"/>
    <w:rsid w:val="00AC20EA"/>
    <w:rsid w:val="00B424DC"/>
    <w:rsid w:val="00B438EC"/>
    <w:rsid w:val="00B43C1F"/>
    <w:rsid w:val="00B743E3"/>
    <w:rsid w:val="00B96C27"/>
    <w:rsid w:val="00BA1364"/>
    <w:rsid w:val="00BB2D57"/>
    <w:rsid w:val="00BB5A81"/>
    <w:rsid w:val="00BC1A1E"/>
    <w:rsid w:val="00BD32DF"/>
    <w:rsid w:val="00BD526D"/>
    <w:rsid w:val="00BE042A"/>
    <w:rsid w:val="00BE4D6F"/>
    <w:rsid w:val="00BE52C3"/>
    <w:rsid w:val="00BE7883"/>
    <w:rsid w:val="00BE7F9C"/>
    <w:rsid w:val="00C478CF"/>
    <w:rsid w:val="00C524EB"/>
    <w:rsid w:val="00C6621F"/>
    <w:rsid w:val="00C76AD1"/>
    <w:rsid w:val="00C77C87"/>
    <w:rsid w:val="00C91C06"/>
    <w:rsid w:val="00CA6887"/>
    <w:rsid w:val="00CA6E16"/>
    <w:rsid w:val="00CC3737"/>
    <w:rsid w:val="00CE557F"/>
    <w:rsid w:val="00CE5994"/>
    <w:rsid w:val="00D011AE"/>
    <w:rsid w:val="00D10630"/>
    <w:rsid w:val="00D1354C"/>
    <w:rsid w:val="00D218CD"/>
    <w:rsid w:val="00D32480"/>
    <w:rsid w:val="00D33DC1"/>
    <w:rsid w:val="00D400EB"/>
    <w:rsid w:val="00D4297C"/>
    <w:rsid w:val="00D81394"/>
    <w:rsid w:val="00D92224"/>
    <w:rsid w:val="00DB0E3D"/>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87000"/>
    <w:rsid w:val="00F948DC"/>
    <w:rsid w:val="00F97163"/>
    <w:rsid w:val="00FA2511"/>
    <w:rsid w:val="00FA6500"/>
    <w:rsid w:val="00FC2AC2"/>
    <w:rsid w:val="00FC4B1C"/>
    <w:rsid w:val="00FE4370"/>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77A50-D0F5-4914-9988-F0F4581AB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1</TotalTime>
  <Pages>3</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2</cp:revision>
  <cp:lastPrinted>2014-08-22T22:46:00Z</cp:lastPrinted>
  <dcterms:created xsi:type="dcterms:W3CDTF">2014-09-25T17:27:00Z</dcterms:created>
  <dcterms:modified xsi:type="dcterms:W3CDTF">2014-09-25T17:27:00Z</dcterms:modified>
</cp:coreProperties>
</file>