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17E" w:rsidRPr="00DD1629" w:rsidRDefault="00FD56AC" w:rsidP="00FD56AC">
      <w:pPr>
        <w:pStyle w:val="NormalWeb"/>
        <w:jc w:val="center"/>
        <w:rPr>
          <w:rFonts w:ascii="Calibri" w:hAnsi="Calibri"/>
          <w:b/>
          <w:color w:val="000000"/>
          <w:sz w:val="28"/>
          <w:szCs w:val="28"/>
        </w:rPr>
      </w:pPr>
      <w:r w:rsidRPr="00DD1629">
        <w:rPr>
          <w:rFonts w:ascii="Calibri" w:hAnsi="Calibri"/>
          <w:b/>
          <w:color w:val="000000"/>
          <w:sz w:val="28"/>
          <w:szCs w:val="28"/>
        </w:rPr>
        <w:t xml:space="preserve">Statement of Concern to </w:t>
      </w:r>
      <w:r w:rsidR="0038137F" w:rsidRPr="00DD1629">
        <w:rPr>
          <w:rFonts w:ascii="Calibri" w:hAnsi="Calibri"/>
          <w:b/>
          <w:color w:val="000000"/>
          <w:sz w:val="28"/>
          <w:szCs w:val="28"/>
        </w:rPr>
        <w:t>COGCC—July 2013</w:t>
      </w:r>
    </w:p>
    <w:p w:rsidR="002602A3" w:rsidRDefault="002602A3" w:rsidP="008B0CCD">
      <w:pPr>
        <w:rPr>
          <w:rFonts w:ascii="Calibri" w:hAnsi="Calibri"/>
          <w:color w:val="000000"/>
        </w:rPr>
      </w:pPr>
    </w:p>
    <w:p w:rsidR="008B0CCD" w:rsidRPr="00316877" w:rsidRDefault="00E2717E" w:rsidP="008B0CCD">
      <w:r w:rsidRPr="00316877">
        <w:rPr>
          <w:rFonts w:ascii="Calibri" w:hAnsi="Calibri"/>
          <w:color w:val="000000"/>
        </w:rPr>
        <w:t>My name is Sara Barwinski and I am</w:t>
      </w:r>
      <w:r w:rsidR="00E34943" w:rsidRPr="00316877">
        <w:rPr>
          <w:rFonts w:ascii="Calibri" w:hAnsi="Calibri"/>
          <w:color w:val="000000"/>
        </w:rPr>
        <w:t xml:space="preserve"> a</w:t>
      </w:r>
      <w:r w:rsidRPr="00316877">
        <w:rPr>
          <w:rFonts w:ascii="Calibri" w:hAnsi="Calibri"/>
          <w:color w:val="000000"/>
        </w:rPr>
        <w:t xml:space="preserve"> homeowner </w:t>
      </w:r>
      <w:r w:rsidR="00DD1629">
        <w:rPr>
          <w:rFonts w:ascii="Calibri" w:hAnsi="Calibri"/>
          <w:color w:val="000000"/>
        </w:rPr>
        <w:t xml:space="preserve">in Greeley, Colorado </w:t>
      </w:r>
      <w:r w:rsidRPr="00316877">
        <w:rPr>
          <w:rFonts w:ascii="Calibri" w:hAnsi="Calibri"/>
          <w:color w:val="000000"/>
        </w:rPr>
        <w:t>in the immediate vicinity of a current drill site</w:t>
      </w:r>
      <w:r w:rsidR="00DD1629">
        <w:rPr>
          <w:rFonts w:ascii="Calibri" w:hAnsi="Calibri"/>
          <w:color w:val="000000"/>
        </w:rPr>
        <w:t>, known as Northridge</w:t>
      </w:r>
      <w:r w:rsidRPr="00316877">
        <w:rPr>
          <w:rFonts w:ascii="Calibri" w:hAnsi="Calibri"/>
          <w:color w:val="000000"/>
        </w:rPr>
        <w:t>. The operator has pending permits</w:t>
      </w:r>
      <w:r w:rsidR="00E34943" w:rsidRPr="00316877">
        <w:rPr>
          <w:rFonts w:ascii="Calibri" w:hAnsi="Calibri"/>
          <w:color w:val="000000"/>
        </w:rPr>
        <w:t xml:space="preserve"> (Kelly Farms)</w:t>
      </w:r>
      <w:r w:rsidRPr="00316877">
        <w:rPr>
          <w:rFonts w:ascii="Calibri" w:hAnsi="Calibri"/>
          <w:color w:val="000000"/>
        </w:rPr>
        <w:t xml:space="preserve"> and wishes to increase</w:t>
      </w:r>
      <w:r w:rsidR="002467E3" w:rsidRPr="00316877">
        <w:rPr>
          <w:rFonts w:ascii="Calibri" w:hAnsi="Calibri"/>
          <w:color w:val="000000"/>
        </w:rPr>
        <w:t xml:space="preserve"> the well density to ultimately accommodate</w:t>
      </w:r>
      <w:r w:rsidR="008B0CCD" w:rsidRPr="00316877">
        <w:rPr>
          <w:rFonts w:ascii="Calibri" w:hAnsi="Calibri"/>
          <w:color w:val="000000"/>
        </w:rPr>
        <w:t xml:space="preserve"> </w:t>
      </w:r>
      <w:r w:rsidR="008B0CCD" w:rsidRPr="00316877">
        <w:t xml:space="preserve">up to 18 wellheads, 25 oil tanks, 7 water tanks, and 17 separators onto a 12.55 acre site. </w:t>
      </w:r>
    </w:p>
    <w:p w:rsidR="002467E3" w:rsidRPr="00316877" w:rsidRDefault="002467E3" w:rsidP="007D4D42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 w:rsidRPr="00316877">
        <w:rPr>
          <w:rFonts w:ascii="Calibri" w:hAnsi="Calibri"/>
          <w:color w:val="000000"/>
          <w:sz w:val="22"/>
          <w:szCs w:val="22"/>
        </w:rPr>
        <w:t>I</w:t>
      </w:r>
      <w:r w:rsidR="00020590" w:rsidRPr="00316877">
        <w:rPr>
          <w:rFonts w:ascii="Calibri" w:hAnsi="Calibri"/>
          <w:color w:val="000000"/>
          <w:sz w:val="22"/>
          <w:szCs w:val="22"/>
        </w:rPr>
        <w:t>, Weld Air and Water</w:t>
      </w:r>
      <w:r w:rsidR="0026495A" w:rsidRPr="00316877">
        <w:rPr>
          <w:rFonts w:ascii="Calibri" w:hAnsi="Calibri"/>
          <w:color w:val="000000"/>
          <w:sz w:val="22"/>
          <w:szCs w:val="22"/>
        </w:rPr>
        <w:t>,</w:t>
      </w:r>
      <w:r w:rsidR="00020590" w:rsidRPr="00316877">
        <w:rPr>
          <w:rFonts w:ascii="Calibri" w:hAnsi="Calibri"/>
          <w:color w:val="000000"/>
          <w:sz w:val="22"/>
          <w:szCs w:val="22"/>
        </w:rPr>
        <w:t xml:space="preserve"> and at least 21 of my neighbors are</w:t>
      </w:r>
      <w:r w:rsidRPr="00316877">
        <w:rPr>
          <w:rFonts w:ascii="Calibri" w:hAnsi="Calibri"/>
          <w:color w:val="000000"/>
          <w:sz w:val="22"/>
          <w:szCs w:val="22"/>
        </w:rPr>
        <w:t xml:space="preserve"> asking that you reject these pending applications as they do not further your mission to </w:t>
      </w:r>
      <w:r w:rsidRPr="00316877">
        <w:rPr>
          <w:rFonts w:asciiTheme="minorHAnsi" w:hAnsiTheme="minorHAnsi"/>
          <w:color w:val="000000"/>
          <w:sz w:val="22"/>
          <w:szCs w:val="22"/>
        </w:rPr>
        <w:t>"foster responsible development of the oil and gas industry</w:t>
      </w:r>
      <w:r w:rsidRPr="00316877">
        <w:rPr>
          <w:rFonts w:asciiTheme="minorHAnsi" w:hAnsiTheme="minorHAnsi" w:cs="Arial"/>
          <w:sz w:val="22"/>
          <w:szCs w:val="22"/>
        </w:rPr>
        <w:t>…</w:t>
      </w:r>
      <w:r w:rsidR="0026495A" w:rsidRPr="00316877">
        <w:rPr>
          <w:rFonts w:asciiTheme="minorHAnsi" w:hAnsiTheme="minorHAnsi" w:cs="Arial"/>
          <w:sz w:val="22"/>
          <w:szCs w:val="22"/>
        </w:rPr>
        <w:t xml:space="preserve"> </w:t>
      </w:r>
      <w:r w:rsidRPr="00316877">
        <w:rPr>
          <w:rFonts w:asciiTheme="minorHAnsi" w:hAnsiTheme="minorHAnsi" w:cs="Arial"/>
          <w:sz w:val="22"/>
          <w:szCs w:val="22"/>
        </w:rPr>
        <w:t>in a manner consistent with the protection of public health, safety and welfare</w:t>
      </w:r>
      <w:r w:rsidR="00E34943" w:rsidRPr="00316877">
        <w:rPr>
          <w:rFonts w:asciiTheme="minorHAnsi" w:hAnsiTheme="minorHAnsi" w:cs="Arial"/>
          <w:sz w:val="22"/>
          <w:szCs w:val="22"/>
        </w:rPr>
        <w:t>.</w:t>
      </w:r>
      <w:r w:rsidRPr="00316877">
        <w:rPr>
          <w:rFonts w:asciiTheme="minorHAnsi" w:hAnsiTheme="minorHAnsi"/>
          <w:color w:val="000000"/>
          <w:sz w:val="22"/>
          <w:szCs w:val="22"/>
        </w:rPr>
        <w:t>”</w:t>
      </w:r>
    </w:p>
    <w:p w:rsidR="0038137F" w:rsidRPr="00316877" w:rsidRDefault="002467E3" w:rsidP="007D4D42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 w:rsidRPr="00316877">
        <w:rPr>
          <w:rFonts w:asciiTheme="minorHAnsi" w:hAnsiTheme="minorHAnsi"/>
          <w:color w:val="000000"/>
          <w:sz w:val="22"/>
          <w:szCs w:val="22"/>
        </w:rPr>
        <w:t>This site is in a high resi</w:t>
      </w:r>
      <w:r w:rsidR="0026495A" w:rsidRPr="00316877">
        <w:rPr>
          <w:rFonts w:asciiTheme="minorHAnsi" w:hAnsiTheme="minorHAnsi"/>
          <w:color w:val="000000"/>
          <w:sz w:val="22"/>
          <w:szCs w:val="22"/>
        </w:rPr>
        <w:t xml:space="preserve">dential area, </w:t>
      </w:r>
      <w:r w:rsidRPr="00316877">
        <w:rPr>
          <w:rFonts w:asciiTheme="minorHAnsi" w:hAnsiTheme="minorHAnsi"/>
          <w:color w:val="000000"/>
          <w:sz w:val="22"/>
          <w:szCs w:val="22"/>
        </w:rPr>
        <w:t>adjacent to Northridge High School</w:t>
      </w:r>
      <w:r w:rsidR="0026495A" w:rsidRPr="00316877">
        <w:rPr>
          <w:rFonts w:asciiTheme="minorHAnsi" w:hAnsiTheme="minorHAnsi"/>
          <w:color w:val="000000"/>
          <w:sz w:val="22"/>
          <w:szCs w:val="22"/>
        </w:rPr>
        <w:t>,</w:t>
      </w:r>
      <w:r w:rsidRPr="00316877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066D39" w:rsidRPr="00316877">
        <w:rPr>
          <w:rFonts w:asciiTheme="minorHAnsi" w:hAnsiTheme="minorHAnsi"/>
          <w:color w:val="000000"/>
          <w:sz w:val="22"/>
          <w:szCs w:val="22"/>
        </w:rPr>
        <w:t xml:space="preserve">and </w:t>
      </w:r>
      <w:r w:rsidR="0026495A" w:rsidRPr="00316877">
        <w:rPr>
          <w:rFonts w:asciiTheme="minorHAnsi" w:hAnsiTheme="minorHAnsi"/>
          <w:color w:val="000000"/>
          <w:sz w:val="22"/>
          <w:szCs w:val="22"/>
        </w:rPr>
        <w:t>slopes</w:t>
      </w:r>
      <w:r w:rsidR="008B0CCD" w:rsidRPr="00316877">
        <w:rPr>
          <w:rFonts w:asciiTheme="minorHAnsi" w:hAnsiTheme="minorHAnsi"/>
          <w:color w:val="000000"/>
          <w:sz w:val="22"/>
          <w:szCs w:val="22"/>
        </w:rPr>
        <w:t xml:space="preserve"> into</w:t>
      </w:r>
      <w:r w:rsidR="00CD02CE" w:rsidRPr="00316877">
        <w:rPr>
          <w:rFonts w:asciiTheme="minorHAnsi" w:hAnsiTheme="minorHAnsi"/>
          <w:color w:val="000000"/>
          <w:sz w:val="22"/>
          <w:szCs w:val="22"/>
        </w:rPr>
        <w:t xml:space="preserve"> the</w:t>
      </w:r>
      <w:r w:rsidR="008B0CCD" w:rsidRPr="00316877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316877">
        <w:rPr>
          <w:rFonts w:asciiTheme="minorHAnsi" w:hAnsiTheme="minorHAnsi"/>
          <w:color w:val="000000"/>
          <w:sz w:val="22"/>
          <w:szCs w:val="22"/>
        </w:rPr>
        <w:t>Sheep Draw</w:t>
      </w:r>
      <w:r w:rsidR="008B0CCD" w:rsidRPr="00316877">
        <w:rPr>
          <w:rFonts w:asciiTheme="minorHAnsi" w:hAnsiTheme="minorHAnsi"/>
          <w:color w:val="000000"/>
          <w:sz w:val="22"/>
          <w:szCs w:val="22"/>
        </w:rPr>
        <w:t xml:space="preserve"> waterway,</w:t>
      </w:r>
      <w:r w:rsidRPr="00316877">
        <w:rPr>
          <w:rFonts w:asciiTheme="minorHAnsi" w:hAnsiTheme="minorHAnsi"/>
          <w:color w:val="000000"/>
          <w:sz w:val="22"/>
          <w:szCs w:val="22"/>
        </w:rPr>
        <w:t xml:space="preserve"> recreational trail and wetlands</w:t>
      </w:r>
      <w:r w:rsidR="0038137F" w:rsidRPr="00316877">
        <w:rPr>
          <w:rFonts w:asciiTheme="minorHAnsi" w:hAnsiTheme="minorHAnsi"/>
          <w:color w:val="000000"/>
          <w:sz w:val="22"/>
          <w:szCs w:val="22"/>
        </w:rPr>
        <w:t xml:space="preserve"> habitat</w:t>
      </w:r>
      <w:r w:rsidR="0026495A" w:rsidRPr="00316877">
        <w:rPr>
          <w:rFonts w:asciiTheme="minorHAnsi" w:hAnsiTheme="minorHAnsi"/>
          <w:color w:val="000000"/>
          <w:sz w:val="22"/>
          <w:szCs w:val="22"/>
        </w:rPr>
        <w:t>,</w:t>
      </w:r>
      <w:r w:rsidR="0038137F" w:rsidRPr="00316877">
        <w:rPr>
          <w:rFonts w:asciiTheme="minorHAnsi" w:hAnsiTheme="minorHAnsi"/>
          <w:color w:val="000000"/>
          <w:sz w:val="22"/>
          <w:szCs w:val="22"/>
        </w:rPr>
        <w:t xml:space="preserve"> which has been home to hawks, bald eagles and owls</w:t>
      </w:r>
      <w:r w:rsidRPr="00316877">
        <w:rPr>
          <w:rFonts w:asciiTheme="minorHAnsi" w:hAnsiTheme="minorHAnsi"/>
          <w:color w:val="000000"/>
          <w:sz w:val="22"/>
          <w:szCs w:val="22"/>
        </w:rPr>
        <w:t>.</w:t>
      </w:r>
      <w:r w:rsidR="0038137F" w:rsidRPr="00316877">
        <w:rPr>
          <w:rFonts w:asciiTheme="minorHAnsi" w:hAnsiTheme="minorHAnsi"/>
          <w:color w:val="000000"/>
          <w:sz w:val="22"/>
          <w:szCs w:val="22"/>
        </w:rPr>
        <w:t xml:space="preserve"> The area was negatively impacted last spring when an “incident” at the site precipitated a 3:00 am “wake up call” for the neighborhood resulting in a shut-down of the operation. We believe this event precipitated changes in our riparian population, and precipitated respiratory reactions in some residents.</w:t>
      </w:r>
    </w:p>
    <w:p w:rsidR="00F8129F" w:rsidRPr="00316877" w:rsidRDefault="002467E3" w:rsidP="007D4D42">
      <w:pPr>
        <w:pStyle w:val="NormalWeb"/>
        <w:rPr>
          <w:rFonts w:ascii="Calibri" w:hAnsi="Calibri"/>
          <w:color w:val="000000"/>
          <w:sz w:val="22"/>
          <w:szCs w:val="22"/>
        </w:rPr>
      </w:pPr>
      <w:r w:rsidRPr="00316877">
        <w:rPr>
          <w:rFonts w:asciiTheme="minorHAnsi" w:hAnsiTheme="minorHAnsi"/>
          <w:color w:val="000000"/>
          <w:sz w:val="22"/>
          <w:szCs w:val="22"/>
        </w:rPr>
        <w:t xml:space="preserve">The plan meets </w:t>
      </w:r>
      <w:r w:rsidR="0038137F" w:rsidRPr="00316877">
        <w:rPr>
          <w:rFonts w:asciiTheme="minorHAnsi" w:hAnsiTheme="minorHAnsi"/>
          <w:color w:val="000000"/>
          <w:sz w:val="22"/>
          <w:szCs w:val="22"/>
        </w:rPr>
        <w:t>NONE</w:t>
      </w:r>
      <w:r w:rsidRPr="00316877">
        <w:rPr>
          <w:rFonts w:asciiTheme="minorHAnsi" w:hAnsiTheme="minorHAnsi"/>
          <w:color w:val="000000"/>
          <w:sz w:val="22"/>
          <w:szCs w:val="22"/>
        </w:rPr>
        <w:t xml:space="preserve"> of your new setback rules that go into effect August 1, even though they won’t be drilled until 2014.</w:t>
      </w:r>
      <w:r w:rsidRPr="00316877">
        <w:rPr>
          <w:rFonts w:ascii="Calibri" w:hAnsi="Calibri"/>
          <w:color w:val="000000"/>
          <w:sz w:val="22"/>
          <w:szCs w:val="22"/>
        </w:rPr>
        <w:t xml:space="preserve"> </w:t>
      </w:r>
      <w:r w:rsidR="007D4D42" w:rsidRPr="00316877">
        <w:rPr>
          <w:rFonts w:ascii="Calibri" w:hAnsi="Calibri"/>
          <w:color w:val="000000"/>
          <w:sz w:val="22"/>
          <w:szCs w:val="22"/>
        </w:rPr>
        <w:t>Furthermore,</w:t>
      </w:r>
      <w:r w:rsidR="00FD56AC" w:rsidRPr="00316877">
        <w:rPr>
          <w:rFonts w:ascii="Calibri" w:hAnsi="Calibri"/>
          <w:color w:val="000000"/>
          <w:sz w:val="22"/>
          <w:szCs w:val="22"/>
        </w:rPr>
        <w:t xml:space="preserve"> as you know,</w:t>
      </w:r>
      <w:r w:rsidR="007D4D42" w:rsidRPr="00316877">
        <w:rPr>
          <w:rFonts w:ascii="Calibri" w:hAnsi="Calibri"/>
          <w:color w:val="000000"/>
          <w:sz w:val="22"/>
          <w:szCs w:val="22"/>
        </w:rPr>
        <w:t xml:space="preserve"> for air emissions there are </w:t>
      </w:r>
      <w:r w:rsidR="00020590" w:rsidRPr="00316877">
        <w:rPr>
          <w:rFonts w:ascii="Calibri" w:hAnsi="Calibri"/>
          <w:color w:val="000000"/>
          <w:sz w:val="22"/>
          <w:szCs w:val="22"/>
        </w:rPr>
        <w:t xml:space="preserve">currently </w:t>
      </w:r>
      <w:r w:rsidR="007D4D42" w:rsidRPr="00316877">
        <w:rPr>
          <w:rFonts w:ascii="Calibri" w:hAnsi="Calibri"/>
          <w:color w:val="000000"/>
          <w:sz w:val="22"/>
          <w:szCs w:val="22"/>
        </w:rPr>
        <w:t>no</w:t>
      </w:r>
      <w:r w:rsidR="00020590" w:rsidRPr="00316877">
        <w:rPr>
          <w:rFonts w:ascii="Calibri" w:hAnsi="Calibri"/>
          <w:color w:val="000000"/>
          <w:sz w:val="22"/>
          <w:szCs w:val="22"/>
        </w:rPr>
        <w:t xml:space="preserve"> existing</w:t>
      </w:r>
      <w:r w:rsidR="007D4D42" w:rsidRPr="00316877">
        <w:rPr>
          <w:rFonts w:ascii="Calibri" w:hAnsi="Calibri"/>
          <w:color w:val="000000"/>
          <w:sz w:val="22"/>
          <w:szCs w:val="22"/>
        </w:rPr>
        <w:t xml:space="preserve"> safe setb</w:t>
      </w:r>
      <w:r w:rsidR="0026495A" w:rsidRPr="00316877">
        <w:rPr>
          <w:rFonts w:ascii="Calibri" w:hAnsi="Calibri"/>
          <w:color w:val="000000"/>
          <w:sz w:val="22"/>
          <w:szCs w:val="22"/>
        </w:rPr>
        <w:t>ack standards as you and CDPHE “</w:t>
      </w:r>
      <w:r w:rsidR="007D4D42" w:rsidRPr="00316877">
        <w:rPr>
          <w:rFonts w:ascii="Calibri" w:hAnsi="Calibri"/>
          <w:color w:val="000000"/>
          <w:sz w:val="22"/>
          <w:szCs w:val="22"/>
        </w:rPr>
        <w:t>believe that there are numerous data gaps relate</w:t>
      </w:r>
      <w:r w:rsidR="0026495A" w:rsidRPr="00316877">
        <w:rPr>
          <w:rFonts w:ascii="Calibri" w:hAnsi="Calibri"/>
          <w:color w:val="000000"/>
          <w:sz w:val="22"/>
          <w:szCs w:val="22"/>
        </w:rPr>
        <w:t>d to oil and gas development’</w:t>
      </w:r>
      <w:r w:rsidR="007D4D42" w:rsidRPr="00316877">
        <w:rPr>
          <w:rFonts w:ascii="Calibri" w:hAnsi="Calibri"/>
          <w:color w:val="000000"/>
          <w:sz w:val="22"/>
          <w:szCs w:val="22"/>
        </w:rPr>
        <w:t>s potential effect on human health and that such d</w:t>
      </w:r>
      <w:r w:rsidR="0026495A" w:rsidRPr="00316877">
        <w:rPr>
          <w:rFonts w:ascii="Calibri" w:hAnsi="Calibri"/>
          <w:color w:val="000000"/>
          <w:sz w:val="22"/>
          <w:szCs w:val="22"/>
        </w:rPr>
        <w:t>ata gaps warrant further study”</w:t>
      </w:r>
      <w:r w:rsidR="007D4D42" w:rsidRPr="00316877">
        <w:rPr>
          <w:rFonts w:ascii="Calibri" w:hAnsi="Calibri"/>
          <w:color w:val="000000"/>
          <w:sz w:val="22"/>
          <w:szCs w:val="22"/>
        </w:rPr>
        <w:t> </w:t>
      </w:r>
      <w:r w:rsidRPr="00316877">
        <w:rPr>
          <w:rFonts w:ascii="Calibri" w:hAnsi="Calibri"/>
          <w:color w:val="000000"/>
          <w:sz w:val="22"/>
          <w:szCs w:val="22"/>
        </w:rPr>
        <w:t>(COGCC Statement of Basis, Specific Statutory Authority and Purpose,</w:t>
      </w:r>
      <w:r w:rsidR="00FD56AC" w:rsidRPr="00316877">
        <w:rPr>
          <w:rFonts w:ascii="Calibri" w:hAnsi="Calibri"/>
          <w:color w:val="000000"/>
          <w:sz w:val="22"/>
          <w:szCs w:val="22"/>
        </w:rPr>
        <w:t xml:space="preserve"> </w:t>
      </w:r>
      <w:r w:rsidR="00E34943" w:rsidRPr="00316877">
        <w:rPr>
          <w:rFonts w:ascii="Calibri" w:hAnsi="Calibri"/>
          <w:color w:val="000000"/>
          <w:sz w:val="22"/>
          <w:szCs w:val="22"/>
        </w:rPr>
        <w:t xml:space="preserve">Setbacks, </w:t>
      </w:r>
      <w:r w:rsidR="00FD56AC" w:rsidRPr="00316877">
        <w:rPr>
          <w:rFonts w:ascii="Calibri" w:hAnsi="Calibri"/>
          <w:color w:val="000000"/>
          <w:sz w:val="22"/>
          <w:szCs w:val="22"/>
        </w:rPr>
        <w:t>p</w:t>
      </w:r>
      <w:r w:rsidR="0026495A" w:rsidRPr="00316877">
        <w:rPr>
          <w:rFonts w:ascii="Calibri" w:hAnsi="Calibri"/>
          <w:color w:val="000000"/>
          <w:sz w:val="22"/>
          <w:szCs w:val="22"/>
        </w:rPr>
        <w:t>.</w:t>
      </w:r>
      <w:r w:rsidRPr="00316877">
        <w:rPr>
          <w:rFonts w:ascii="Calibri" w:hAnsi="Calibri"/>
          <w:color w:val="000000"/>
          <w:sz w:val="22"/>
          <w:szCs w:val="22"/>
        </w:rPr>
        <w:t xml:space="preserve"> 2)</w:t>
      </w:r>
      <w:r w:rsidR="00E34943" w:rsidRPr="00316877">
        <w:rPr>
          <w:rFonts w:ascii="Calibri" w:hAnsi="Calibri"/>
          <w:color w:val="000000"/>
          <w:sz w:val="22"/>
          <w:szCs w:val="22"/>
        </w:rPr>
        <w:t>.</w:t>
      </w:r>
      <w:r w:rsidRPr="00316877">
        <w:rPr>
          <w:rFonts w:ascii="Calibri" w:hAnsi="Calibri"/>
          <w:color w:val="000000"/>
          <w:sz w:val="22"/>
          <w:szCs w:val="22"/>
        </w:rPr>
        <w:t xml:space="preserve"> </w:t>
      </w:r>
    </w:p>
    <w:p w:rsidR="007D4D42" w:rsidRPr="00316877" w:rsidRDefault="007D4D42" w:rsidP="007D4D42">
      <w:pPr>
        <w:pStyle w:val="NormalWeb"/>
        <w:rPr>
          <w:rFonts w:ascii="Calibri" w:hAnsi="Calibri"/>
          <w:color w:val="000000"/>
          <w:sz w:val="22"/>
          <w:szCs w:val="22"/>
        </w:rPr>
      </w:pPr>
      <w:r w:rsidRPr="00316877">
        <w:rPr>
          <w:rFonts w:ascii="Calibri" w:hAnsi="Calibri"/>
          <w:color w:val="000000"/>
          <w:sz w:val="22"/>
          <w:szCs w:val="22"/>
        </w:rPr>
        <w:t>These permits will mean that</w:t>
      </w:r>
      <w:r w:rsidR="00020590" w:rsidRPr="00316877">
        <w:rPr>
          <w:rFonts w:ascii="Calibri" w:hAnsi="Calibri"/>
          <w:color w:val="000000"/>
          <w:sz w:val="22"/>
          <w:szCs w:val="22"/>
        </w:rPr>
        <w:t xml:space="preserve"> at least</w:t>
      </w:r>
      <w:r w:rsidR="00E23624">
        <w:rPr>
          <w:rFonts w:ascii="Calibri" w:hAnsi="Calibri"/>
          <w:color w:val="000000"/>
          <w:sz w:val="22"/>
          <w:szCs w:val="22"/>
        </w:rPr>
        <w:t xml:space="preserve"> 32 existing,</w:t>
      </w:r>
      <w:r w:rsidRPr="00316877">
        <w:rPr>
          <w:rFonts w:ascii="Calibri" w:hAnsi="Calibri"/>
          <w:color w:val="000000"/>
          <w:sz w:val="22"/>
          <w:szCs w:val="22"/>
        </w:rPr>
        <w:t> approved</w:t>
      </w:r>
      <w:r w:rsidR="00E23624">
        <w:rPr>
          <w:rFonts w:ascii="Calibri" w:hAnsi="Calibri"/>
          <w:color w:val="000000"/>
          <w:sz w:val="22"/>
          <w:szCs w:val="22"/>
        </w:rPr>
        <w:t>, or proposed</w:t>
      </w:r>
      <w:r w:rsidRPr="00316877">
        <w:rPr>
          <w:rFonts w:ascii="Calibri" w:hAnsi="Calibri"/>
          <w:color w:val="000000"/>
          <w:sz w:val="22"/>
          <w:szCs w:val="22"/>
        </w:rPr>
        <w:t xml:space="preserve"> wells are located within a 1/2 mile radius</w:t>
      </w:r>
      <w:r w:rsidR="00E34943" w:rsidRPr="00316877">
        <w:rPr>
          <w:rFonts w:ascii="Calibri" w:hAnsi="Calibri"/>
          <w:color w:val="000000"/>
          <w:sz w:val="22"/>
          <w:szCs w:val="22"/>
        </w:rPr>
        <w:t xml:space="preserve"> in a densely populated area</w:t>
      </w:r>
      <w:r w:rsidRPr="00316877">
        <w:rPr>
          <w:rFonts w:ascii="Calibri" w:hAnsi="Calibri"/>
          <w:color w:val="000000"/>
          <w:sz w:val="22"/>
          <w:szCs w:val="22"/>
        </w:rPr>
        <w:t>. Th</w:t>
      </w:r>
      <w:r w:rsidR="00020590" w:rsidRPr="00316877">
        <w:rPr>
          <w:rFonts w:ascii="Calibri" w:hAnsi="Calibri"/>
          <w:color w:val="000000"/>
          <w:sz w:val="22"/>
          <w:szCs w:val="22"/>
        </w:rPr>
        <w:t>ese</w:t>
      </w:r>
      <w:r w:rsidRPr="00316877">
        <w:rPr>
          <w:rFonts w:ascii="Calibri" w:hAnsi="Calibri"/>
          <w:color w:val="000000"/>
          <w:sz w:val="22"/>
          <w:szCs w:val="22"/>
        </w:rPr>
        <w:t xml:space="preserve"> join the hundreds of others</w:t>
      </w:r>
      <w:r w:rsidR="00020590" w:rsidRPr="00316877">
        <w:rPr>
          <w:rFonts w:ascii="Calibri" w:hAnsi="Calibri"/>
          <w:color w:val="000000"/>
          <w:sz w:val="22"/>
          <w:szCs w:val="22"/>
        </w:rPr>
        <w:t xml:space="preserve"> concentrated</w:t>
      </w:r>
      <w:r w:rsidRPr="00316877">
        <w:rPr>
          <w:rFonts w:ascii="Calibri" w:hAnsi="Calibri"/>
          <w:color w:val="000000"/>
          <w:sz w:val="22"/>
          <w:szCs w:val="22"/>
        </w:rPr>
        <w:t xml:space="preserve"> within Greeley city limits surrounded by o</w:t>
      </w:r>
      <w:r w:rsidR="00020590" w:rsidRPr="00316877">
        <w:rPr>
          <w:rFonts w:ascii="Calibri" w:hAnsi="Calibri"/>
          <w:color w:val="000000"/>
          <w:sz w:val="22"/>
          <w:szCs w:val="22"/>
        </w:rPr>
        <w:t>ver 20,000 wells in Weld County</w:t>
      </w:r>
      <w:r w:rsidRPr="00316877">
        <w:rPr>
          <w:rFonts w:ascii="Calibri" w:hAnsi="Calibri"/>
          <w:color w:val="000000"/>
          <w:sz w:val="22"/>
          <w:szCs w:val="22"/>
        </w:rPr>
        <w:t xml:space="preserve">. If you do not know the cumulative impact of this concentration on air quality and health, </w:t>
      </w:r>
      <w:r w:rsidR="00CD02CE" w:rsidRPr="00316877">
        <w:rPr>
          <w:rFonts w:ascii="Calibri" w:hAnsi="Calibri"/>
          <w:color w:val="000000"/>
          <w:sz w:val="22"/>
          <w:szCs w:val="22"/>
        </w:rPr>
        <w:t xml:space="preserve">it is impossible to </w:t>
      </w:r>
      <w:r w:rsidR="00D6641C" w:rsidRPr="00316877">
        <w:rPr>
          <w:rFonts w:ascii="Calibri" w:hAnsi="Calibri"/>
          <w:color w:val="000000"/>
          <w:sz w:val="22"/>
          <w:szCs w:val="22"/>
        </w:rPr>
        <w:t>conclude</w:t>
      </w:r>
      <w:r w:rsidR="00CD02CE" w:rsidRPr="00316877">
        <w:rPr>
          <w:rFonts w:ascii="Calibri" w:hAnsi="Calibri"/>
          <w:color w:val="000000"/>
          <w:sz w:val="22"/>
          <w:szCs w:val="22"/>
        </w:rPr>
        <w:t xml:space="preserve"> that this is</w:t>
      </w:r>
      <w:r w:rsidR="0026495A" w:rsidRPr="00316877">
        <w:rPr>
          <w:rFonts w:ascii="Calibri" w:hAnsi="Calibri"/>
          <w:color w:val="000000"/>
          <w:sz w:val="22"/>
          <w:szCs w:val="22"/>
        </w:rPr>
        <w:t xml:space="preserve"> “</w:t>
      </w:r>
      <w:r w:rsidR="00020590" w:rsidRPr="00316877">
        <w:rPr>
          <w:rFonts w:ascii="Calibri" w:hAnsi="Calibri"/>
          <w:color w:val="000000"/>
          <w:sz w:val="22"/>
          <w:szCs w:val="22"/>
        </w:rPr>
        <w:t>responsible</w:t>
      </w:r>
      <w:r w:rsidR="00CD02CE" w:rsidRPr="00316877">
        <w:rPr>
          <w:rFonts w:ascii="Calibri" w:hAnsi="Calibri"/>
          <w:color w:val="000000"/>
          <w:sz w:val="22"/>
          <w:szCs w:val="22"/>
        </w:rPr>
        <w:t xml:space="preserve"> development </w:t>
      </w:r>
      <w:r w:rsidRPr="00316877">
        <w:rPr>
          <w:rFonts w:ascii="Calibri" w:hAnsi="Calibri"/>
          <w:color w:val="000000"/>
          <w:sz w:val="22"/>
          <w:szCs w:val="22"/>
        </w:rPr>
        <w:t>consistent wi</w:t>
      </w:r>
      <w:r w:rsidR="00575B40" w:rsidRPr="00316877">
        <w:rPr>
          <w:rFonts w:ascii="Calibri" w:hAnsi="Calibri"/>
          <w:color w:val="000000"/>
          <w:sz w:val="22"/>
          <w:szCs w:val="22"/>
        </w:rPr>
        <w:t xml:space="preserve">th </w:t>
      </w:r>
      <w:r w:rsidR="00020590" w:rsidRPr="00316877">
        <w:rPr>
          <w:rFonts w:ascii="Calibri" w:hAnsi="Calibri"/>
          <w:color w:val="000000"/>
          <w:sz w:val="22"/>
          <w:szCs w:val="22"/>
        </w:rPr>
        <w:t>public, health, safety and welfare</w:t>
      </w:r>
      <w:r w:rsidR="00575B40" w:rsidRPr="00316877">
        <w:rPr>
          <w:rFonts w:ascii="Calibri" w:hAnsi="Calibri"/>
          <w:color w:val="000000"/>
          <w:sz w:val="22"/>
          <w:szCs w:val="22"/>
        </w:rPr>
        <w:t>.</w:t>
      </w:r>
      <w:r w:rsidR="0026495A" w:rsidRPr="00316877">
        <w:rPr>
          <w:rFonts w:ascii="Calibri" w:hAnsi="Calibri"/>
          <w:color w:val="000000"/>
          <w:sz w:val="22"/>
          <w:szCs w:val="22"/>
        </w:rPr>
        <w:t>”</w:t>
      </w:r>
      <w:r w:rsidR="00020590" w:rsidRPr="00316877">
        <w:rPr>
          <w:rFonts w:ascii="Calibri" w:hAnsi="Calibri"/>
          <w:color w:val="000000"/>
          <w:sz w:val="22"/>
          <w:szCs w:val="22"/>
        </w:rPr>
        <w:t xml:space="preserve">  We are asking that you actively fill those “data gaps” before you increase existing drilling on this site.</w:t>
      </w:r>
    </w:p>
    <w:p w:rsidR="00020590" w:rsidRPr="00316877" w:rsidRDefault="00020590" w:rsidP="007D4D42">
      <w:pPr>
        <w:pStyle w:val="NormalWeb"/>
        <w:rPr>
          <w:rFonts w:ascii="Calibri" w:hAnsi="Calibri"/>
          <w:color w:val="000000"/>
          <w:sz w:val="22"/>
          <w:szCs w:val="22"/>
        </w:rPr>
      </w:pPr>
      <w:r w:rsidRPr="00316877">
        <w:rPr>
          <w:rFonts w:ascii="Calibri" w:hAnsi="Calibri"/>
          <w:color w:val="000000"/>
          <w:sz w:val="22"/>
          <w:szCs w:val="22"/>
        </w:rPr>
        <w:t>One of the reasons that the operator</w:t>
      </w:r>
      <w:r w:rsidR="0026495A" w:rsidRPr="00316877">
        <w:rPr>
          <w:rFonts w:ascii="Calibri" w:hAnsi="Calibri"/>
          <w:color w:val="000000"/>
          <w:sz w:val="22"/>
          <w:szCs w:val="22"/>
        </w:rPr>
        <w:t>s</w:t>
      </w:r>
      <w:r w:rsidRPr="00316877">
        <w:rPr>
          <w:rFonts w:ascii="Calibri" w:hAnsi="Calibri"/>
          <w:color w:val="000000"/>
          <w:sz w:val="22"/>
          <w:szCs w:val="22"/>
        </w:rPr>
        <w:t xml:space="preserve"> can cram so many wells, tanks and equipment on this 12.55 acre</w:t>
      </w:r>
      <w:r w:rsidR="00FD56AC" w:rsidRPr="00316877">
        <w:rPr>
          <w:rFonts w:ascii="Calibri" w:hAnsi="Calibri"/>
          <w:color w:val="000000"/>
          <w:sz w:val="22"/>
          <w:szCs w:val="22"/>
        </w:rPr>
        <w:t xml:space="preserve"> si</w:t>
      </w:r>
      <w:r w:rsidR="00177A48" w:rsidRPr="00316877">
        <w:rPr>
          <w:rFonts w:ascii="Calibri" w:hAnsi="Calibri"/>
          <w:color w:val="000000"/>
          <w:sz w:val="22"/>
          <w:szCs w:val="22"/>
        </w:rPr>
        <w:t>te is that they are requesting two w</w:t>
      </w:r>
      <w:r w:rsidR="00FD56AC" w:rsidRPr="00316877">
        <w:rPr>
          <w:rFonts w:ascii="Calibri" w:hAnsi="Calibri"/>
          <w:color w:val="000000"/>
          <w:sz w:val="22"/>
          <w:szCs w:val="22"/>
        </w:rPr>
        <w:t>aiver</w:t>
      </w:r>
      <w:r w:rsidR="00177A48" w:rsidRPr="00316877">
        <w:rPr>
          <w:rFonts w:ascii="Calibri" w:hAnsi="Calibri"/>
          <w:color w:val="000000"/>
          <w:sz w:val="22"/>
          <w:szCs w:val="22"/>
        </w:rPr>
        <w:t>s</w:t>
      </w:r>
      <w:r w:rsidR="00FD56AC" w:rsidRPr="00316877">
        <w:rPr>
          <w:rFonts w:ascii="Calibri" w:hAnsi="Calibri"/>
          <w:color w:val="000000"/>
          <w:sz w:val="22"/>
          <w:szCs w:val="22"/>
        </w:rPr>
        <w:t xml:space="preserve"> from </w:t>
      </w:r>
      <w:r w:rsidR="00177A48" w:rsidRPr="00316877">
        <w:rPr>
          <w:rFonts w:ascii="Calibri" w:hAnsi="Calibri"/>
          <w:color w:val="000000"/>
          <w:sz w:val="22"/>
          <w:szCs w:val="22"/>
        </w:rPr>
        <w:t xml:space="preserve">COGCC </w:t>
      </w:r>
      <w:r w:rsidR="00FD56AC" w:rsidRPr="00316877">
        <w:rPr>
          <w:rFonts w:ascii="Calibri" w:hAnsi="Calibri"/>
          <w:color w:val="000000"/>
          <w:sz w:val="22"/>
          <w:szCs w:val="22"/>
        </w:rPr>
        <w:t>Rule 318</w:t>
      </w:r>
      <w:r w:rsidR="00177A48" w:rsidRPr="00316877">
        <w:rPr>
          <w:rFonts w:ascii="Calibri" w:hAnsi="Calibri"/>
          <w:color w:val="000000"/>
          <w:sz w:val="22"/>
          <w:szCs w:val="22"/>
        </w:rPr>
        <w:t xml:space="preserve"> A: </w:t>
      </w:r>
      <w:r w:rsidR="0038137F" w:rsidRPr="00316877">
        <w:rPr>
          <w:rFonts w:ascii="Calibri" w:hAnsi="Calibri"/>
          <w:color w:val="000000"/>
          <w:sz w:val="22"/>
          <w:szCs w:val="22"/>
        </w:rPr>
        <w:t>“</w:t>
      </w:r>
      <w:r w:rsidR="00177A48" w:rsidRPr="00316877">
        <w:rPr>
          <w:rFonts w:ascii="Calibri" w:hAnsi="Calibri"/>
          <w:color w:val="000000"/>
          <w:sz w:val="22"/>
          <w:szCs w:val="22"/>
        </w:rPr>
        <w:t>Greater Wattenberg Area Special</w:t>
      </w:r>
      <w:r w:rsidR="00FD56AC" w:rsidRPr="00316877">
        <w:rPr>
          <w:rFonts w:ascii="Calibri" w:hAnsi="Calibri"/>
          <w:color w:val="000000"/>
          <w:sz w:val="22"/>
          <w:szCs w:val="22"/>
        </w:rPr>
        <w:t xml:space="preserve"> </w:t>
      </w:r>
      <w:r w:rsidR="00177A48" w:rsidRPr="00316877">
        <w:rPr>
          <w:rFonts w:ascii="Calibri" w:hAnsi="Calibri"/>
          <w:color w:val="000000"/>
          <w:sz w:val="22"/>
          <w:szCs w:val="22"/>
        </w:rPr>
        <w:t>Well Location, Spacing and Unit Designation</w:t>
      </w:r>
      <w:r w:rsidR="0038137F" w:rsidRPr="00316877">
        <w:rPr>
          <w:rFonts w:ascii="Calibri" w:hAnsi="Calibri"/>
          <w:color w:val="000000"/>
          <w:sz w:val="22"/>
          <w:szCs w:val="22"/>
        </w:rPr>
        <w:t>”</w:t>
      </w:r>
      <w:r w:rsidR="00177A48" w:rsidRPr="00316877">
        <w:rPr>
          <w:rFonts w:ascii="Calibri" w:hAnsi="Calibri"/>
          <w:color w:val="000000"/>
          <w:sz w:val="22"/>
          <w:szCs w:val="22"/>
        </w:rPr>
        <w:t xml:space="preserve"> that governs wells in our area. This will enable them to configure them in a different window and</w:t>
      </w:r>
      <w:r w:rsidR="00FD56AC" w:rsidRPr="00316877">
        <w:rPr>
          <w:rFonts w:ascii="Calibri" w:hAnsi="Calibri"/>
          <w:color w:val="000000"/>
          <w:sz w:val="22"/>
          <w:szCs w:val="22"/>
        </w:rPr>
        <w:t xml:space="preserve"> to space the wells 20 ft</w:t>
      </w:r>
      <w:r w:rsidR="00177A48" w:rsidRPr="00316877">
        <w:rPr>
          <w:rFonts w:ascii="Calibri" w:hAnsi="Calibri"/>
          <w:color w:val="000000"/>
          <w:sz w:val="22"/>
          <w:szCs w:val="22"/>
        </w:rPr>
        <w:t>. apart rather than the 50 ft. separation currently required</w:t>
      </w:r>
      <w:r w:rsidR="00FE1C04" w:rsidRPr="00316877">
        <w:rPr>
          <w:rFonts w:ascii="Calibri" w:hAnsi="Calibri"/>
          <w:color w:val="000000"/>
          <w:sz w:val="22"/>
          <w:szCs w:val="22"/>
        </w:rPr>
        <w:t xml:space="preserve"> under your rules</w:t>
      </w:r>
      <w:r w:rsidR="00177A48" w:rsidRPr="00316877">
        <w:rPr>
          <w:rFonts w:ascii="Calibri" w:hAnsi="Calibri"/>
          <w:color w:val="000000"/>
          <w:sz w:val="22"/>
          <w:szCs w:val="22"/>
        </w:rPr>
        <w:t xml:space="preserve">. These waivers were requested by the surface/mineral rights owner </w:t>
      </w:r>
      <w:r w:rsidR="008B0CCD" w:rsidRPr="00316877">
        <w:rPr>
          <w:rFonts w:ascii="Calibri" w:hAnsi="Calibri"/>
          <w:color w:val="000000"/>
          <w:sz w:val="22"/>
          <w:szCs w:val="22"/>
        </w:rPr>
        <w:t xml:space="preserve">in order to have maximum well density. </w:t>
      </w:r>
      <w:r w:rsidR="00575B40" w:rsidRPr="00316877">
        <w:rPr>
          <w:rFonts w:ascii="Calibri" w:hAnsi="Calibri"/>
          <w:color w:val="000000"/>
          <w:sz w:val="22"/>
          <w:szCs w:val="22"/>
        </w:rPr>
        <w:t>However, t</w:t>
      </w:r>
      <w:r w:rsidR="008B0CCD" w:rsidRPr="00316877">
        <w:rPr>
          <w:rFonts w:ascii="Calibri" w:hAnsi="Calibri"/>
          <w:color w:val="000000"/>
          <w:sz w:val="22"/>
          <w:szCs w:val="22"/>
        </w:rPr>
        <w:t>he owner</w:t>
      </w:r>
      <w:r w:rsidR="00177A48" w:rsidRPr="00316877">
        <w:rPr>
          <w:rFonts w:ascii="Calibri" w:hAnsi="Calibri"/>
          <w:color w:val="000000"/>
          <w:sz w:val="22"/>
          <w:szCs w:val="22"/>
        </w:rPr>
        <w:t xml:space="preserve"> lives in Tucson, Arizona </w:t>
      </w:r>
      <w:r w:rsidR="00CD02CE" w:rsidRPr="00316877">
        <w:rPr>
          <w:rFonts w:ascii="Calibri" w:hAnsi="Calibri"/>
          <w:color w:val="000000"/>
          <w:sz w:val="22"/>
          <w:szCs w:val="22"/>
        </w:rPr>
        <w:t xml:space="preserve">and </w:t>
      </w:r>
      <w:r w:rsidR="0026495A" w:rsidRPr="00316877">
        <w:rPr>
          <w:rFonts w:ascii="Calibri" w:hAnsi="Calibri"/>
          <w:color w:val="000000"/>
          <w:sz w:val="22"/>
          <w:szCs w:val="22"/>
        </w:rPr>
        <w:t>will bear</w:t>
      </w:r>
      <w:r w:rsidR="00177A48" w:rsidRPr="00316877">
        <w:rPr>
          <w:rFonts w:ascii="Calibri" w:hAnsi="Calibri"/>
          <w:color w:val="000000"/>
          <w:sz w:val="22"/>
          <w:szCs w:val="22"/>
        </w:rPr>
        <w:t xml:space="preserve"> none of the negative impacts of overdeveloping this site.</w:t>
      </w:r>
      <w:r w:rsidR="00CD02CE" w:rsidRPr="00316877">
        <w:rPr>
          <w:rFonts w:ascii="Calibri" w:hAnsi="Calibri"/>
          <w:color w:val="000000"/>
          <w:sz w:val="22"/>
          <w:szCs w:val="22"/>
        </w:rPr>
        <w:t xml:space="preserve"> Especially given the inadequate setbacks, w</w:t>
      </w:r>
      <w:r w:rsidR="00177A48" w:rsidRPr="00316877">
        <w:rPr>
          <w:rFonts w:ascii="Calibri" w:hAnsi="Calibri"/>
          <w:color w:val="000000"/>
          <w:sz w:val="22"/>
          <w:szCs w:val="22"/>
        </w:rPr>
        <w:t xml:space="preserve">e are asking that you deny these waivers in the interest of </w:t>
      </w:r>
      <w:r w:rsidR="00FE1C04" w:rsidRPr="00316877">
        <w:rPr>
          <w:rFonts w:ascii="Calibri" w:hAnsi="Calibri"/>
          <w:color w:val="000000"/>
          <w:sz w:val="22"/>
          <w:szCs w:val="22"/>
        </w:rPr>
        <w:t>responsible development.</w:t>
      </w:r>
    </w:p>
    <w:p w:rsidR="007D4D42" w:rsidRPr="00316877" w:rsidRDefault="007D4D42" w:rsidP="007D4D42">
      <w:pPr>
        <w:pStyle w:val="NormalWeb"/>
        <w:rPr>
          <w:rFonts w:ascii="Calibri" w:hAnsi="Calibri"/>
          <w:color w:val="000000"/>
          <w:sz w:val="22"/>
          <w:szCs w:val="22"/>
        </w:rPr>
      </w:pPr>
      <w:r w:rsidRPr="00316877">
        <w:rPr>
          <w:rFonts w:ascii="Calibri" w:hAnsi="Calibri"/>
          <w:color w:val="000000"/>
          <w:sz w:val="22"/>
          <w:szCs w:val="22"/>
        </w:rPr>
        <w:t xml:space="preserve">The </w:t>
      </w:r>
      <w:r w:rsidR="009A2E23" w:rsidRPr="00316877">
        <w:rPr>
          <w:rFonts w:ascii="Calibri" w:hAnsi="Calibri"/>
          <w:color w:val="000000"/>
          <w:sz w:val="22"/>
          <w:szCs w:val="22"/>
        </w:rPr>
        <w:t xml:space="preserve">general </w:t>
      </w:r>
      <w:r w:rsidRPr="00316877">
        <w:rPr>
          <w:rFonts w:ascii="Calibri" w:hAnsi="Calibri"/>
          <w:color w:val="000000"/>
          <w:sz w:val="22"/>
          <w:szCs w:val="22"/>
        </w:rPr>
        <w:t xml:space="preserve">public does not believe </w:t>
      </w:r>
      <w:r w:rsidR="009A2E23" w:rsidRPr="00316877">
        <w:rPr>
          <w:rFonts w:ascii="Calibri" w:hAnsi="Calibri"/>
          <w:color w:val="000000"/>
          <w:sz w:val="22"/>
          <w:szCs w:val="22"/>
        </w:rPr>
        <w:t xml:space="preserve">that the COGCC would ever reject any permits for </w:t>
      </w:r>
      <w:r w:rsidR="00CD02CE" w:rsidRPr="00316877">
        <w:rPr>
          <w:rFonts w:ascii="Calibri" w:hAnsi="Calibri"/>
          <w:color w:val="000000"/>
          <w:sz w:val="22"/>
          <w:szCs w:val="22"/>
        </w:rPr>
        <w:t>drilling.</w:t>
      </w:r>
      <w:r w:rsidR="009A2E23" w:rsidRPr="00316877">
        <w:rPr>
          <w:rFonts w:ascii="Calibri" w:hAnsi="Calibri"/>
          <w:color w:val="000000"/>
          <w:sz w:val="22"/>
          <w:szCs w:val="22"/>
        </w:rPr>
        <w:t xml:space="preserve"> </w:t>
      </w:r>
      <w:r w:rsidRPr="00316877">
        <w:rPr>
          <w:rFonts w:ascii="Calibri" w:hAnsi="Calibri"/>
          <w:color w:val="000000"/>
          <w:sz w:val="22"/>
          <w:szCs w:val="22"/>
        </w:rPr>
        <w:t>I want to believe that this could be it: high residential, next to a school, next to wetlands habitat, in an area with a</w:t>
      </w:r>
      <w:r w:rsidR="00E2717E" w:rsidRPr="00316877">
        <w:rPr>
          <w:rFonts w:ascii="Calibri" w:hAnsi="Calibri"/>
          <w:color w:val="000000"/>
          <w:sz w:val="22"/>
          <w:szCs w:val="22"/>
        </w:rPr>
        <w:t>n already</w:t>
      </w:r>
      <w:r w:rsidRPr="00316877">
        <w:rPr>
          <w:rFonts w:ascii="Calibri" w:hAnsi="Calibri"/>
          <w:color w:val="000000"/>
          <w:sz w:val="22"/>
          <w:szCs w:val="22"/>
        </w:rPr>
        <w:t xml:space="preserve"> high concentration of wells</w:t>
      </w:r>
      <w:r w:rsidR="009A2E23" w:rsidRPr="00316877">
        <w:rPr>
          <w:rFonts w:ascii="Calibri" w:hAnsi="Calibri"/>
          <w:color w:val="000000"/>
          <w:sz w:val="22"/>
          <w:szCs w:val="22"/>
        </w:rPr>
        <w:t xml:space="preserve">, inadequate setbacks, and </w:t>
      </w:r>
      <w:r w:rsidR="00E34943" w:rsidRPr="00316877">
        <w:rPr>
          <w:rFonts w:ascii="Calibri" w:hAnsi="Calibri"/>
          <w:color w:val="000000"/>
          <w:sz w:val="22"/>
          <w:szCs w:val="22"/>
        </w:rPr>
        <w:t xml:space="preserve">that requires </w:t>
      </w:r>
      <w:r w:rsidR="009A2E23" w:rsidRPr="00316877">
        <w:rPr>
          <w:rFonts w:ascii="Calibri" w:hAnsi="Calibri"/>
          <w:color w:val="000000"/>
          <w:sz w:val="22"/>
          <w:szCs w:val="22"/>
        </w:rPr>
        <w:t>waiver</w:t>
      </w:r>
      <w:r w:rsidR="00E34943" w:rsidRPr="00316877">
        <w:rPr>
          <w:rFonts w:ascii="Calibri" w:hAnsi="Calibri"/>
          <w:color w:val="000000"/>
          <w:sz w:val="22"/>
          <w:szCs w:val="22"/>
        </w:rPr>
        <w:t>s</w:t>
      </w:r>
      <w:r w:rsidR="009A2E23" w:rsidRPr="00316877">
        <w:rPr>
          <w:rFonts w:ascii="Calibri" w:hAnsi="Calibri"/>
          <w:color w:val="000000"/>
          <w:sz w:val="22"/>
          <w:szCs w:val="22"/>
        </w:rPr>
        <w:t xml:space="preserve"> </w:t>
      </w:r>
      <w:r w:rsidR="00E34943" w:rsidRPr="00316877">
        <w:rPr>
          <w:rFonts w:ascii="Calibri" w:hAnsi="Calibri"/>
          <w:color w:val="000000"/>
          <w:sz w:val="22"/>
          <w:szCs w:val="22"/>
        </w:rPr>
        <w:t xml:space="preserve">from your rules </w:t>
      </w:r>
      <w:r w:rsidR="009A2E23" w:rsidRPr="00316877">
        <w:rPr>
          <w:rFonts w:ascii="Calibri" w:hAnsi="Calibri"/>
          <w:color w:val="000000"/>
          <w:sz w:val="22"/>
          <w:szCs w:val="22"/>
        </w:rPr>
        <w:t xml:space="preserve">to </w:t>
      </w:r>
      <w:r w:rsidR="00E34943" w:rsidRPr="00316877">
        <w:rPr>
          <w:rFonts w:ascii="Calibri" w:hAnsi="Calibri"/>
          <w:color w:val="000000"/>
          <w:sz w:val="22"/>
          <w:szCs w:val="22"/>
        </w:rPr>
        <w:t>approve it</w:t>
      </w:r>
      <w:r w:rsidRPr="00316877">
        <w:rPr>
          <w:rFonts w:ascii="Calibri" w:hAnsi="Calibri"/>
          <w:color w:val="000000"/>
          <w:sz w:val="22"/>
          <w:szCs w:val="22"/>
        </w:rPr>
        <w:t>. It wo</w:t>
      </w:r>
      <w:r w:rsidR="00FE1C04" w:rsidRPr="00316877">
        <w:rPr>
          <w:rFonts w:ascii="Calibri" w:hAnsi="Calibri"/>
          <w:color w:val="000000"/>
          <w:sz w:val="22"/>
          <w:szCs w:val="22"/>
        </w:rPr>
        <w:t xml:space="preserve">uld be a powerful signal to the </w:t>
      </w:r>
      <w:r w:rsidRPr="00316877">
        <w:rPr>
          <w:rFonts w:ascii="Calibri" w:hAnsi="Calibri"/>
          <w:color w:val="000000"/>
          <w:sz w:val="22"/>
          <w:szCs w:val="22"/>
        </w:rPr>
        <w:t>public</w:t>
      </w:r>
      <w:r w:rsidR="00FE1C04" w:rsidRPr="00316877">
        <w:rPr>
          <w:rFonts w:ascii="Calibri" w:hAnsi="Calibri"/>
          <w:color w:val="000000"/>
          <w:sz w:val="22"/>
          <w:szCs w:val="22"/>
        </w:rPr>
        <w:t>—t</w:t>
      </w:r>
      <w:r w:rsidRPr="00316877">
        <w:rPr>
          <w:rFonts w:ascii="Calibri" w:hAnsi="Calibri"/>
          <w:color w:val="000000"/>
          <w:sz w:val="22"/>
          <w:szCs w:val="22"/>
        </w:rPr>
        <w:t>hat is increa</w:t>
      </w:r>
      <w:r w:rsidR="00381745" w:rsidRPr="00316877">
        <w:rPr>
          <w:rFonts w:ascii="Calibri" w:hAnsi="Calibri"/>
          <w:color w:val="000000"/>
          <w:sz w:val="22"/>
          <w:szCs w:val="22"/>
        </w:rPr>
        <w:t>singly taking matters into their</w:t>
      </w:r>
      <w:r w:rsidRPr="00316877">
        <w:rPr>
          <w:rFonts w:ascii="Calibri" w:hAnsi="Calibri"/>
          <w:color w:val="000000"/>
          <w:sz w:val="22"/>
          <w:szCs w:val="22"/>
        </w:rPr>
        <w:t xml:space="preserve"> own hands with bans and moratoriums</w:t>
      </w:r>
      <w:r w:rsidR="00FE1C04" w:rsidRPr="00316877">
        <w:rPr>
          <w:rFonts w:ascii="Calibri" w:hAnsi="Calibri"/>
          <w:color w:val="000000"/>
          <w:sz w:val="22"/>
          <w:szCs w:val="22"/>
        </w:rPr>
        <w:t>—</w:t>
      </w:r>
      <w:r w:rsidRPr="00316877">
        <w:rPr>
          <w:rFonts w:ascii="Calibri" w:hAnsi="Calibri"/>
          <w:color w:val="000000"/>
          <w:sz w:val="22"/>
          <w:szCs w:val="22"/>
        </w:rPr>
        <w:t>that you do in fact give consideration to</w:t>
      </w:r>
      <w:r w:rsidR="009A2E23" w:rsidRPr="00316877">
        <w:rPr>
          <w:rFonts w:ascii="Calibri" w:hAnsi="Calibri"/>
          <w:color w:val="000000"/>
          <w:sz w:val="22"/>
          <w:szCs w:val="22"/>
        </w:rPr>
        <w:t xml:space="preserve"> public input and public health in making decisions that foster </w:t>
      </w:r>
      <w:r w:rsidR="009A2E23" w:rsidRPr="00316877">
        <w:rPr>
          <w:rFonts w:ascii="Calibri" w:hAnsi="Calibri"/>
          <w:color w:val="000000"/>
          <w:sz w:val="22"/>
          <w:szCs w:val="22"/>
          <w:u w:val="single"/>
        </w:rPr>
        <w:t>responsible</w:t>
      </w:r>
      <w:r w:rsidR="009A2E23" w:rsidRPr="00316877">
        <w:rPr>
          <w:rFonts w:ascii="Calibri" w:hAnsi="Calibri"/>
          <w:color w:val="000000"/>
          <w:sz w:val="22"/>
          <w:szCs w:val="22"/>
        </w:rPr>
        <w:t xml:space="preserve"> development of the oil and gas industry.</w:t>
      </w:r>
      <w:bookmarkStart w:id="0" w:name="_GoBack"/>
      <w:bookmarkEnd w:id="0"/>
    </w:p>
    <w:p w:rsidR="009A4A2C" w:rsidRPr="00316877" w:rsidRDefault="009A4A2C"/>
    <w:sectPr w:rsidR="009A4A2C" w:rsidRPr="00316877" w:rsidSect="0026495A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3"/>
  <w:defaultTabStop w:val="720"/>
  <w:characterSpacingControl w:val="doNotCompress"/>
  <w:compat/>
  <w:rsids>
    <w:rsidRoot w:val="007D4D42"/>
    <w:rsid w:val="00020590"/>
    <w:rsid w:val="00066D39"/>
    <w:rsid w:val="000E4425"/>
    <w:rsid w:val="00177A48"/>
    <w:rsid w:val="001B7902"/>
    <w:rsid w:val="00203892"/>
    <w:rsid w:val="00215E7A"/>
    <w:rsid w:val="002467E3"/>
    <w:rsid w:val="002602A3"/>
    <w:rsid w:val="0026495A"/>
    <w:rsid w:val="003146D1"/>
    <w:rsid w:val="00316877"/>
    <w:rsid w:val="0038137F"/>
    <w:rsid w:val="00381745"/>
    <w:rsid w:val="00412326"/>
    <w:rsid w:val="00575B40"/>
    <w:rsid w:val="007D4D42"/>
    <w:rsid w:val="008B0CCD"/>
    <w:rsid w:val="009A2E23"/>
    <w:rsid w:val="009A4A2C"/>
    <w:rsid w:val="00AF71F4"/>
    <w:rsid w:val="00CD02CE"/>
    <w:rsid w:val="00D6641C"/>
    <w:rsid w:val="00DD1629"/>
    <w:rsid w:val="00E23624"/>
    <w:rsid w:val="00E2717E"/>
    <w:rsid w:val="00E34943"/>
    <w:rsid w:val="00E45C91"/>
    <w:rsid w:val="00ED2F2E"/>
    <w:rsid w:val="00F8129F"/>
    <w:rsid w:val="00FD56AC"/>
    <w:rsid w:val="00FE1C04"/>
    <w:rsid w:val="00FF7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F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and Dan</dc:creator>
  <cp:lastModifiedBy>Rob Young</cp:lastModifiedBy>
  <cp:revision>2</cp:revision>
  <dcterms:created xsi:type="dcterms:W3CDTF">2013-07-25T16:40:00Z</dcterms:created>
  <dcterms:modified xsi:type="dcterms:W3CDTF">2013-07-25T16:40:00Z</dcterms:modified>
</cp:coreProperties>
</file>