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600" w:rsidRDefault="005C322A" w:rsidP="009625A7">
      <w:pPr>
        <w:jc w:val="center"/>
      </w:pPr>
      <w:r>
        <w:rPr>
          <w:noProof/>
        </w:rPr>
        <w:drawing>
          <wp:inline distT="0" distB="0" distL="0" distR="0">
            <wp:extent cx="1257300" cy="1219200"/>
            <wp:effectExtent l="19050" t="0" r="0" b="0"/>
            <wp:docPr id="1" name="Picture 1" descr="VectaLogo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ctaLogo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8AB" w:rsidRDefault="00D538AB" w:rsidP="002F0600">
      <w:pPr>
        <w:ind w:left="2880" w:hanging="2724"/>
      </w:pPr>
    </w:p>
    <w:p w:rsidR="002F0600" w:rsidRPr="009625A7" w:rsidRDefault="00DF7A7F" w:rsidP="009625A7">
      <w:pPr>
        <w:ind w:left="2880" w:hanging="2724"/>
        <w:jc w:val="center"/>
        <w:rPr>
          <w:rFonts w:cs="Arial"/>
          <w:sz w:val="16"/>
          <w:szCs w:val="16"/>
        </w:rPr>
      </w:pPr>
      <w:r w:rsidRPr="009625A7">
        <w:rPr>
          <w:rFonts w:cs="Arial"/>
          <w:sz w:val="16"/>
          <w:szCs w:val="16"/>
        </w:rPr>
        <w:t>575 Union Blvd., Suite 208</w:t>
      </w:r>
    </w:p>
    <w:p w:rsidR="002F0600" w:rsidRPr="009625A7" w:rsidRDefault="00DF7A7F" w:rsidP="009625A7">
      <w:pPr>
        <w:ind w:left="2880" w:hanging="2724"/>
        <w:jc w:val="center"/>
        <w:rPr>
          <w:rFonts w:cs="Arial"/>
          <w:sz w:val="16"/>
          <w:szCs w:val="16"/>
        </w:rPr>
      </w:pPr>
      <w:r w:rsidRPr="009625A7">
        <w:rPr>
          <w:rFonts w:cs="Arial"/>
          <w:sz w:val="16"/>
          <w:szCs w:val="16"/>
        </w:rPr>
        <w:t>Lakewood, CO 80228</w:t>
      </w:r>
    </w:p>
    <w:p w:rsidR="002F0600" w:rsidRPr="009625A7" w:rsidRDefault="00DF7A7F" w:rsidP="009625A7">
      <w:pPr>
        <w:ind w:left="2880" w:hanging="2724"/>
        <w:jc w:val="center"/>
        <w:rPr>
          <w:rFonts w:cs="Arial"/>
          <w:sz w:val="16"/>
          <w:szCs w:val="16"/>
        </w:rPr>
      </w:pPr>
      <w:r w:rsidRPr="009625A7">
        <w:rPr>
          <w:rFonts w:cs="Arial"/>
          <w:sz w:val="16"/>
          <w:szCs w:val="16"/>
        </w:rPr>
        <w:t>303-945-2861</w:t>
      </w:r>
    </w:p>
    <w:p w:rsidR="002F0600" w:rsidRPr="009625A7" w:rsidRDefault="00DF7A7F" w:rsidP="009625A7">
      <w:pPr>
        <w:ind w:left="2880" w:hanging="2724"/>
        <w:jc w:val="center"/>
        <w:rPr>
          <w:rFonts w:cs="Arial"/>
          <w:sz w:val="16"/>
          <w:szCs w:val="16"/>
        </w:rPr>
      </w:pPr>
      <w:r w:rsidRPr="009625A7">
        <w:rPr>
          <w:rFonts w:cs="Arial"/>
          <w:sz w:val="16"/>
          <w:szCs w:val="16"/>
        </w:rPr>
        <w:t>303-945-2869 Fax</w:t>
      </w:r>
    </w:p>
    <w:p w:rsidR="00D44E1C" w:rsidRDefault="008C39AC" w:rsidP="002F0600">
      <w:pPr>
        <w:ind w:left="2880" w:hanging="272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44E1C" w:rsidRDefault="00D44E1C" w:rsidP="002F0600">
      <w:pPr>
        <w:ind w:left="2880" w:hanging="2724"/>
      </w:pPr>
    </w:p>
    <w:p w:rsidR="009B31D1" w:rsidRPr="005F2F0D" w:rsidRDefault="00313F06" w:rsidP="0038478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June 6, 2011</w:t>
      </w:r>
    </w:p>
    <w:p w:rsidR="00D44E1C" w:rsidRPr="005F2F0D" w:rsidRDefault="00D44E1C" w:rsidP="002F0600">
      <w:pPr>
        <w:ind w:left="2880" w:hanging="2724"/>
        <w:rPr>
          <w:rFonts w:cs="Arial"/>
          <w:sz w:val="20"/>
          <w:szCs w:val="20"/>
        </w:rPr>
      </w:pPr>
    </w:p>
    <w:p w:rsidR="008C39AC" w:rsidRDefault="00CB2696" w:rsidP="002F0600">
      <w:pPr>
        <w:ind w:left="2880" w:hanging="272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Mr. </w:t>
      </w:r>
      <w:r w:rsidR="00313F06">
        <w:rPr>
          <w:rFonts w:cs="Arial"/>
          <w:sz w:val="20"/>
          <w:szCs w:val="20"/>
        </w:rPr>
        <w:t xml:space="preserve">David </w:t>
      </w:r>
      <w:proofErr w:type="spellStart"/>
      <w:r w:rsidR="00313F06">
        <w:rPr>
          <w:rFonts w:cs="Arial"/>
          <w:sz w:val="20"/>
          <w:szCs w:val="20"/>
        </w:rPr>
        <w:t>Neslin</w:t>
      </w:r>
      <w:proofErr w:type="spellEnd"/>
    </w:p>
    <w:p w:rsidR="00CB2696" w:rsidRDefault="00CB2696" w:rsidP="002F0600">
      <w:pPr>
        <w:ind w:left="2880" w:hanging="272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Director</w:t>
      </w:r>
    </w:p>
    <w:p w:rsidR="00CB2696" w:rsidRDefault="00CB2696" w:rsidP="002F0600">
      <w:pPr>
        <w:ind w:left="2880" w:hanging="272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Colorado Oil &amp; Gas Conservation Commission</w:t>
      </w:r>
    </w:p>
    <w:p w:rsidR="00CB2696" w:rsidRDefault="00CB2696" w:rsidP="002F0600">
      <w:pPr>
        <w:ind w:left="2880" w:hanging="272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1120 Lincoln Street, Suite 801</w:t>
      </w:r>
    </w:p>
    <w:p w:rsidR="00CB2696" w:rsidRDefault="00CB2696" w:rsidP="002F0600">
      <w:pPr>
        <w:ind w:left="2880" w:hanging="272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Denver, CO 80203</w:t>
      </w:r>
    </w:p>
    <w:p w:rsidR="00CB2696" w:rsidRPr="005F2F0D" w:rsidRDefault="00CB2696" w:rsidP="002F0600">
      <w:pPr>
        <w:ind w:left="2880" w:hanging="2724"/>
        <w:rPr>
          <w:rFonts w:cs="Arial"/>
          <w:sz w:val="20"/>
          <w:szCs w:val="20"/>
        </w:rPr>
      </w:pPr>
    </w:p>
    <w:p w:rsidR="00BC021E" w:rsidRDefault="008C39AC" w:rsidP="002F0600">
      <w:pPr>
        <w:ind w:left="2880" w:hanging="2724"/>
        <w:rPr>
          <w:rFonts w:cs="Arial"/>
          <w:sz w:val="20"/>
          <w:szCs w:val="20"/>
        </w:rPr>
      </w:pPr>
      <w:r w:rsidRPr="005F2F0D">
        <w:rPr>
          <w:rFonts w:cs="Arial"/>
          <w:sz w:val="20"/>
          <w:szCs w:val="20"/>
        </w:rPr>
        <w:t xml:space="preserve">RE: </w:t>
      </w:r>
      <w:r w:rsidR="00BC021E">
        <w:rPr>
          <w:rFonts w:cs="Arial"/>
          <w:sz w:val="20"/>
          <w:szCs w:val="20"/>
        </w:rPr>
        <w:t>Request for Waiver of Rule 318a</w:t>
      </w:r>
    </w:p>
    <w:p w:rsidR="008C39AC" w:rsidRPr="005F2F0D" w:rsidRDefault="00BC021E" w:rsidP="002F0600">
      <w:pPr>
        <w:ind w:left="2880" w:hanging="272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</w:t>
      </w:r>
      <w:r w:rsidR="00313F06">
        <w:rPr>
          <w:rFonts w:cs="Arial"/>
          <w:sz w:val="20"/>
          <w:szCs w:val="20"/>
        </w:rPr>
        <w:t xml:space="preserve"> Torreys 31-4</w:t>
      </w:r>
    </w:p>
    <w:p w:rsidR="00D44E1C" w:rsidRPr="005F2F0D" w:rsidRDefault="008C39AC" w:rsidP="00D44E1C">
      <w:pPr>
        <w:ind w:left="2880" w:hanging="2724"/>
        <w:rPr>
          <w:rFonts w:cs="Arial"/>
          <w:sz w:val="20"/>
          <w:szCs w:val="20"/>
          <w:u w:val="single"/>
        </w:rPr>
      </w:pPr>
      <w:r w:rsidRPr="005F2F0D">
        <w:rPr>
          <w:rFonts w:cs="Arial"/>
          <w:sz w:val="20"/>
          <w:szCs w:val="20"/>
        </w:rPr>
        <w:t xml:space="preserve">       </w:t>
      </w:r>
      <w:r w:rsidR="00313F06">
        <w:rPr>
          <w:rFonts w:cs="Arial"/>
          <w:sz w:val="20"/>
          <w:szCs w:val="20"/>
          <w:u w:val="single"/>
        </w:rPr>
        <w:t>T14</w:t>
      </w:r>
      <w:r w:rsidRPr="005F2F0D">
        <w:rPr>
          <w:rFonts w:cs="Arial"/>
          <w:sz w:val="20"/>
          <w:szCs w:val="20"/>
          <w:u w:val="single"/>
        </w:rPr>
        <w:t>S, R4</w:t>
      </w:r>
      <w:r w:rsidR="00384782" w:rsidRPr="005F2F0D">
        <w:rPr>
          <w:rFonts w:cs="Arial"/>
          <w:sz w:val="20"/>
          <w:szCs w:val="20"/>
          <w:u w:val="single"/>
        </w:rPr>
        <w:t>7</w:t>
      </w:r>
      <w:r w:rsidRPr="005F2F0D">
        <w:rPr>
          <w:rFonts w:cs="Arial"/>
          <w:sz w:val="20"/>
          <w:szCs w:val="20"/>
          <w:u w:val="single"/>
        </w:rPr>
        <w:t xml:space="preserve">W, </w:t>
      </w:r>
      <w:r w:rsidR="00D44E1C" w:rsidRPr="005F2F0D">
        <w:rPr>
          <w:rFonts w:cs="Arial"/>
          <w:sz w:val="20"/>
          <w:szCs w:val="20"/>
          <w:u w:val="single"/>
        </w:rPr>
        <w:t>6</w:t>
      </w:r>
      <w:r w:rsidR="00D44E1C" w:rsidRPr="005F2F0D">
        <w:rPr>
          <w:rFonts w:cs="Arial"/>
          <w:sz w:val="20"/>
          <w:szCs w:val="20"/>
          <w:u w:val="single"/>
          <w:vertAlign w:val="superscript"/>
        </w:rPr>
        <w:t>th</w:t>
      </w:r>
      <w:r w:rsidR="00D44E1C" w:rsidRPr="005F2F0D">
        <w:rPr>
          <w:rFonts w:cs="Arial"/>
          <w:sz w:val="20"/>
          <w:szCs w:val="20"/>
          <w:u w:val="single"/>
        </w:rPr>
        <w:t xml:space="preserve"> P. M.</w:t>
      </w:r>
    </w:p>
    <w:p w:rsidR="008C39AC" w:rsidRPr="005F2F0D" w:rsidRDefault="00D44E1C" w:rsidP="00D44E1C">
      <w:pPr>
        <w:ind w:left="2880" w:hanging="2724"/>
        <w:rPr>
          <w:rFonts w:cs="Arial"/>
          <w:sz w:val="20"/>
          <w:szCs w:val="20"/>
        </w:rPr>
      </w:pPr>
      <w:r w:rsidRPr="005F2F0D">
        <w:rPr>
          <w:rFonts w:cs="Arial"/>
          <w:sz w:val="20"/>
          <w:szCs w:val="20"/>
        </w:rPr>
        <w:t xml:space="preserve">       S</w:t>
      </w:r>
      <w:r w:rsidR="008C39AC" w:rsidRPr="005F2F0D">
        <w:rPr>
          <w:rFonts w:cs="Arial"/>
          <w:sz w:val="20"/>
          <w:szCs w:val="20"/>
        </w:rPr>
        <w:t xml:space="preserve">ection </w:t>
      </w:r>
      <w:r w:rsidR="00313F06">
        <w:rPr>
          <w:rFonts w:cs="Arial"/>
          <w:sz w:val="20"/>
          <w:szCs w:val="20"/>
        </w:rPr>
        <w:t>4</w:t>
      </w:r>
      <w:r w:rsidRPr="005F2F0D">
        <w:rPr>
          <w:rFonts w:cs="Arial"/>
          <w:sz w:val="20"/>
          <w:szCs w:val="20"/>
        </w:rPr>
        <w:t xml:space="preserve">: </w:t>
      </w:r>
      <w:r w:rsidR="00313F06">
        <w:rPr>
          <w:rFonts w:cs="Arial"/>
          <w:sz w:val="20"/>
          <w:szCs w:val="20"/>
        </w:rPr>
        <w:t>NW4 NE4</w:t>
      </w:r>
    </w:p>
    <w:p w:rsidR="008C39AC" w:rsidRPr="005F2F0D" w:rsidRDefault="008C39AC" w:rsidP="002F0600">
      <w:pPr>
        <w:ind w:left="2880" w:hanging="2724"/>
        <w:rPr>
          <w:rFonts w:cs="Arial"/>
          <w:sz w:val="20"/>
          <w:szCs w:val="20"/>
        </w:rPr>
      </w:pPr>
      <w:r w:rsidRPr="005F2F0D">
        <w:rPr>
          <w:rFonts w:cs="Arial"/>
          <w:sz w:val="20"/>
          <w:szCs w:val="20"/>
        </w:rPr>
        <w:t xml:space="preserve">       Cheyenne County, Colorado</w:t>
      </w:r>
    </w:p>
    <w:p w:rsidR="005F2F0D" w:rsidRPr="005F2F0D" w:rsidRDefault="005F2F0D" w:rsidP="002F0600">
      <w:pPr>
        <w:ind w:left="2880" w:hanging="2724"/>
        <w:rPr>
          <w:rFonts w:cs="Arial"/>
          <w:sz w:val="20"/>
          <w:szCs w:val="20"/>
        </w:rPr>
      </w:pPr>
    </w:p>
    <w:p w:rsidR="008C39AC" w:rsidRDefault="00CB2696" w:rsidP="002F0600">
      <w:pPr>
        <w:ind w:left="2880" w:hanging="272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Mr. </w:t>
      </w:r>
      <w:proofErr w:type="spellStart"/>
      <w:r w:rsidR="00313F06">
        <w:rPr>
          <w:rFonts w:cs="Arial"/>
          <w:sz w:val="20"/>
          <w:szCs w:val="20"/>
        </w:rPr>
        <w:t>Neslin</w:t>
      </w:r>
      <w:proofErr w:type="spellEnd"/>
      <w:r w:rsidR="000335C3" w:rsidRPr="005F2F0D">
        <w:rPr>
          <w:rFonts w:cs="Arial"/>
          <w:sz w:val="20"/>
          <w:szCs w:val="20"/>
        </w:rPr>
        <w:t>,</w:t>
      </w:r>
    </w:p>
    <w:p w:rsidR="00FE7345" w:rsidRPr="005F2F0D" w:rsidRDefault="00FE7345" w:rsidP="002F0600">
      <w:pPr>
        <w:ind w:left="2880" w:hanging="2724"/>
        <w:rPr>
          <w:rFonts w:cs="Arial"/>
          <w:sz w:val="20"/>
          <w:szCs w:val="20"/>
        </w:rPr>
      </w:pPr>
    </w:p>
    <w:p w:rsidR="0018666F" w:rsidRDefault="00384782" w:rsidP="00162AE3">
      <w:pPr>
        <w:ind w:left="158"/>
        <w:rPr>
          <w:rFonts w:cs="Arial"/>
          <w:sz w:val="20"/>
          <w:szCs w:val="20"/>
        </w:rPr>
      </w:pPr>
      <w:r w:rsidRPr="005F2F0D">
        <w:rPr>
          <w:rFonts w:cs="Arial"/>
          <w:sz w:val="20"/>
          <w:szCs w:val="20"/>
        </w:rPr>
        <w:t xml:space="preserve">  </w:t>
      </w:r>
      <w:r w:rsidR="00313F06">
        <w:rPr>
          <w:rFonts w:cs="Arial"/>
          <w:sz w:val="20"/>
          <w:szCs w:val="20"/>
        </w:rPr>
        <w:t xml:space="preserve"> </w:t>
      </w:r>
      <w:r w:rsidR="00FE7345">
        <w:rPr>
          <w:rFonts w:cs="Arial"/>
          <w:sz w:val="20"/>
          <w:szCs w:val="20"/>
        </w:rPr>
        <w:t xml:space="preserve">As allowed by rule 318c, </w:t>
      </w:r>
      <w:r w:rsidR="00313F06">
        <w:rPr>
          <w:rFonts w:cs="Arial"/>
          <w:sz w:val="20"/>
          <w:szCs w:val="20"/>
        </w:rPr>
        <w:t xml:space="preserve">Vecta Oil &amp; Gas </w:t>
      </w:r>
      <w:proofErr w:type="gramStart"/>
      <w:r w:rsidR="00313F06">
        <w:rPr>
          <w:rFonts w:cs="Arial"/>
          <w:sz w:val="20"/>
          <w:szCs w:val="20"/>
        </w:rPr>
        <w:t>Ltd  would</w:t>
      </w:r>
      <w:proofErr w:type="gramEnd"/>
      <w:r w:rsidR="00313F06">
        <w:rPr>
          <w:rFonts w:cs="Arial"/>
          <w:sz w:val="20"/>
          <w:szCs w:val="20"/>
        </w:rPr>
        <w:t xml:space="preserve"> like to respectfully </w:t>
      </w:r>
      <w:r w:rsidR="00DB7811">
        <w:rPr>
          <w:rFonts w:cs="Arial"/>
          <w:sz w:val="20"/>
          <w:szCs w:val="20"/>
        </w:rPr>
        <w:t xml:space="preserve">request </w:t>
      </w:r>
      <w:r w:rsidR="00313F06">
        <w:rPr>
          <w:rFonts w:cs="Arial"/>
          <w:sz w:val="20"/>
          <w:szCs w:val="20"/>
        </w:rPr>
        <w:t>a waiver</w:t>
      </w:r>
      <w:r w:rsidR="00DD6401">
        <w:rPr>
          <w:rFonts w:cs="Arial"/>
          <w:sz w:val="20"/>
          <w:szCs w:val="20"/>
        </w:rPr>
        <w:t xml:space="preserve"> of Rule 318a</w:t>
      </w:r>
      <w:r w:rsidR="00750E6B">
        <w:rPr>
          <w:rFonts w:cs="Arial"/>
          <w:sz w:val="20"/>
          <w:szCs w:val="20"/>
        </w:rPr>
        <w:t xml:space="preserve"> in the case of the captioned well, which rule states that a well gr</w:t>
      </w:r>
      <w:r w:rsidR="00861E37">
        <w:rPr>
          <w:rFonts w:cs="Arial"/>
          <w:sz w:val="20"/>
          <w:szCs w:val="20"/>
        </w:rPr>
        <w:t>eater than 2500 feet in depth mu</w:t>
      </w:r>
      <w:r w:rsidR="00750E6B">
        <w:rPr>
          <w:rFonts w:cs="Arial"/>
          <w:sz w:val="20"/>
          <w:szCs w:val="20"/>
        </w:rPr>
        <w:t xml:space="preserve">st be located not less than 600 feet from </w:t>
      </w:r>
      <w:r w:rsidR="00861E37">
        <w:rPr>
          <w:rFonts w:cs="Arial"/>
          <w:sz w:val="20"/>
          <w:szCs w:val="20"/>
        </w:rPr>
        <w:t>any lease line.</w:t>
      </w:r>
    </w:p>
    <w:p w:rsidR="00861E37" w:rsidRDefault="00861E37" w:rsidP="00162AE3">
      <w:pPr>
        <w:ind w:left="158"/>
        <w:rPr>
          <w:rFonts w:cs="Arial"/>
          <w:sz w:val="20"/>
          <w:szCs w:val="20"/>
        </w:rPr>
      </w:pPr>
    </w:p>
    <w:p w:rsidR="00CB2696" w:rsidRDefault="00CB2696" w:rsidP="00162AE3">
      <w:pPr>
        <w:ind w:left="15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</w:t>
      </w:r>
      <w:r w:rsidR="00FE7345">
        <w:rPr>
          <w:rFonts w:cs="Arial"/>
          <w:sz w:val="20"/>
          <w:szCs w:val="20"/>
        </w:rPr>
        <w:t>Our geologic work indicates that the exception location as applied for offers us the best chance for geologic success.</w:t>
      </w:r>
    </w:p>
    <w:p w:rsidR="00FE7345" w:rsidRDefault="00FE7345" w:rsidP="00162AE3">
      <w:pPr>
        <w:ind w:left="158"/>
        <w:rPr>
          <w:rFonts w:cs="Arial"/>
          <w:sz w:val="20"/>
          <w:szCs w:val="20"/>
        </w:rPr>
      </w:pPr>
    </w:p>
    <w:p w:rsidR="00FE7345" w:rsidRDefault="00FE7345" w:rsidP="00162AE3">
      <w:pPr>
        <w:ind w:left="15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Anadarko owns 100% of the minerals in Section 33 toward which this exception location would encroach.  On April 25, 2011, Anadarko signed a Waver and Consent for this exception location, a copy of which is included.</w:t>
      </w:r>
    </w:p>
    <w:p w:rsidR="009625A7" w:rsidRDefault="000155F8" w:rsidP="00162AE3">
      <w:pPr>
        <w:ind w:left="15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</w:t>
      </w:r>
    </w:p>
    <w:p w:rsidR="00FE7345" w:rsidRPr="005F2F0D" w:rsidRDefault="00FE7345" w:rsidP="00162AE3">
      <w:pPr>
        <w:ind w:left="158"/>
        <w:rPr>
          <w:rFonts w:cs="Arial"/>
          <w:sz w:val="20"/>
          <w:szCs w:val="20"/>
        </w:rPr>
      </w:pPr>
    </w:p>
    <w:p w:rsidR="009625A7" w:rsidRPr="005F2F0D" w:rsidRDefault="009625A7" w:rsidP="00162AE3">
      <w:pPr>
        <w:ind w:left="158"/>
        <w:rPr>
          <w:rFonts w:cs="Arial"/>
          <w:sz w:val="20"/>
          <w:szCs w:val="20"/>
        </w:rPr>
      </w:pPr>
      <w:r w:rsidRPr="005F2F0D">
        <w:rPr>
          <w:rFonts w:cs="Arial"/>
          <w:sz w:val="20"/>
          <w:szCs w:val="20"/>
        </w:rPr>
        <w:t>Yours very truly,</w:t>
      </w:r>
    </w:p>
    <w:p w:rsidR="009625A7" w:rsidRPr="005F2F0D" w:rsidRDefault="009625A7" w:rsidP="00162AE3">
      <w:pPr>
        <w:ind w:left="158"/>
        <w:rPr>
          <w:rFonts w:cs="Arial"/>
          <w:sz w:val="20"/>
          <w:szCs w:val="20"/>
        </w:rPr>
      </w:pPr>
    </w:p>
    <w:p w:rsidR="009625A7" w:rsidRPr="005F2F0D" w:rsidRDefault="009625A7" w:rsidP="00162AE3">
      <w:pPr>
        <w:ind w:left="158"/>
        <w:rPr>
          <w:rFonts w:cs="Arial"/>
          <w:sz w:val="20"/>
          <w:szCs w:val="20"/>
        </w:rPr>
      </w:pPr>
      <w:r w:rsidRPr="005F2F0D">
        <w:rPr>
          <w:rFonts w:cs="Arial"/>
          <w:sz w:val="20"/>
          <w:szCs w:val="20"/>
        </w:rPr>
        <w:t>VECTA OIL &amp; GAS, LTD.</w:t>
      </w:r>
    </w:p>
    <w:p w:rsidR="009625A7" w:rsidRPr="005F2F0D" w:rsidRDefault="009625A7" w:rsidP="00162AE3">
      <w:pPr>
        <w:ind w:left="158"/>
        <w:rPr>
          <w:rFonts w:cs="Arial"/>
          <w:sz w:val="20"/>
          <w:szCs w:val="20"/>
        </w:rPr>
      </w:pPr>
    </w:p>
    <w:p w:rsidR="009625A7" w:rsidRPr="005F2F0D" w:rsidRDefault="005C322A" w:rsidP="00162AE3">
      <w:pPr>
        <w:ind w:left="158"/>
        <w:rPr>
          <w:rFonts w:cs="Arial"/>
          <w:sz w:val="20"/>
          <w:szCs w:val="20"/>
        </w:rPr>
      </w:pPr>
      <w:r>
        <w:rPr>
          <w:rFonts w:cs="Arial"/>
          <w:noProof/>
          <w:sz w:val="20"/>
          <w:szCs w:val="20"/>
        </w:rPr>
        <w:drawing>
          <wp:inline distT="0" distB="0" distL="0" distR="0">
            <wp:extent cx="1495425" cy="419100"/>
            <wp:effectExtent l="19050" t="0" r="9525" b="0"/>
            <wp:docPr id="2" name="Picture 2" descr="C:\Goolsby Brothers\MDG_s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Goolsby Brothers\MDG_si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66F" w:rsidRPr="005F2F0D" w:rsidRDefault="0018666F" w:rsidP="00162AE3">
      <w:pPr>
        <w:ind w:left="158"/>
        <w:rPr>
          <w:rFonts w:cs="Arial"/>
          <w:sz w:val="20"/>
          <w:szCs w:val="20"/>
        </w:rPr>
      </w:pPr>
      <w:r w:rsidRPr="005F2F0D">
        <w:rPr>
          <w:rFonts w:cs="Arial"/>
          <w:sz w:val="20"/>
          <w:szCs w:val="20"/>
        </w:rPr>
        <w:t>Mathew D. Goolsby</w:t>
      </w:r>
    </w:p>
    <w:p w:rsidR="0018666F" w:rsidRPr="005F2F0D" w:rsidRDefault="005F2F0D" w:rsidP="00162AE3">
      <w:pPr>
        <w:ind w:left="158"/>
        <w:rPr>
          <w:rFonts w:cs="Arial"/>
          <w:sz w:val="20"/>
          <w:szCs w:val="20"/>
        </w:rPr>
      </w:pPr>
      <w:r w:rsidRPr="005F2F0D">
        <w:rPr>
          <w:rFonts w:cs="Arial"/>
          <w:sz w:val="20"/>
          <w:szCs w:val="20"/>
        </w:rPr>
        <w:t xml:space="preserve">VP- </w:t>
      </w:r>
      <w:r w:rsidR="0018666F" w:rsidRPr="005F2F0D">
        <w:rPr>
          <w:rFonts w:cs="Arial"/>
          <w:sz w:val="20"/>
          <w:szCs w:val="20"/>
        </w:rPr>
        <w:t>Operations</w:t>
      </w:r>
      <w:r w:rsidRPr="005F2F0D">
        <w:rPr>
          <w:rFonts w:cs="Arial"/>
          <w:sz w:val="20"/>
          <w:szCs w:val="20"/>
        </w:rPr>
        <w:t xml:space="preserve"> </w:t>
      </w:r>
    </w:p>
    <w:p w:rsidR="0018666F" w:rsidRPr="009625A7" w:rsidRDefault="0018666F" w:rsidP="00162AE3">
      <w:pPr>
        <w:ind w:left="158"/>
        <w:rPr>
          <w:rFonts w:cs="Arial"/>
        </w:rPr>
      </w:pPr>
    </w:p>
    <w:p w:rsidR="0018666F" w:rsidRDefault="0018666F" w:rsidP="00162AE3">
      <w:pPr>
        <w:ind w:left="158"/>
        <w:rPr>
          <w:rFonts w:cs="Arial"/>
        </w:rPr>
      </w:pPr>
    </w:p>
    <w:p w:rsidR="00822749" w:rsidRPr="009625A7" w:rsidRDefault="00822749" w:rsidP="00162AE3">
      <w:pPr>
        <w:ind w:left="158"/>
        <w:rPr>
          <w:rFonts w:cs="Arial"/>
        </w:rPr>
      </w:pPr>
    </w:p>
    <w:sectPr w:rsidR="00822749" w:rsidRPr="009625A7" w:rsidSect="009625A7">
      <w:pgSz w:w="12240" w:h="15840" w:code="1"/>
      <w:pgMar w:top="144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rawingGridVerticalSpacing w:val="106"/>
  <w:displayHorizontalDrawingGridEvery w:val="0"/>
  <w:displayVerticalDrawingGridEvery w:val="2"/>
  <w:noPunctuationKerning/>
  <w:characterSpacingControl w:val="doNotCompress"/>
  <w:compat/>
  <w:rsids>
    <w:rsidRoot w:val="00A6488B"/>
    <w:rsid w:val="000155F8"/>
    <w:rsid w:val="000335C3"/>
    <w:rsid w:val="00076794"/>
    <w:rsid w:val="000D6BF5"/>
    <w:rsid w:val="00143F75"/>
    <w:rsid w:val="00162AE3"/>
    <w:rsid w:val="0018666F"/>
    <w:rsid w:val="001B003F"/>
    <w:rsid w:val="002210D3"/>
    <w:rsid w:val="00235EEF"/>
    <w:rsid w:val="00275161"/>
    <w:rsid w:val="002D7E93"/>
    <w:rsid w:val="002F0600"/>
    <w:rsid w:val="00304FB9"/>
    <w:rsid w:val="00313F06"/>
    <w:rsid w:val="0032685E"/>
    <w:rsid w:val="00384782"/>
    <w:rsid w:val="00396659"/>
    <w:rsid w:val="003A58FF"/>
    <w:rsid w:val="0040776E"/>
    <w:rsid w:val="004166EC"/>
    <w:rsid w:val="0043322B"/>
    <w:rsid w:val="004A08CE"/>
    <w:rsid w:val="004E2B21"/>
    <w:rsid w:val="005174C2"/>
    <w:rsid w:val="005C322A"/>
    <w:rsid w:val="005C3592"/>
    <w:rsid w:val="005D1226"/>
    <w:rsid w:val="005E3FFC"/>
    <w:rsid w:val="005F2F0D"/>
    <w:rsid w:val="00641EB1"/>
    <w:rsid w:val="00655D11"/>
    <w:rsid w:val="0068284F"/>
    <w:rsid w:val="006E3A11"/>
    <w:rsid w:val="006E61D6"/>
    <w:rsid w:val="00750E6B"/>
    <w:rsid w:val="00757ABA"/>
    <w:rsid w:val="00790220"/>
    <w:rsid w:val="007B244A"/>
    <w:rsid w:val="00822749"/>
    <w:rsid w:val="00831A28"/>
    <w:rsid w:val="0083378E"/>
    <w:rsid w:val="00847ED2"/>
    <w:rsid w:val="00861E37"/>
    <w:rsid w:val="008C2F55"/>
    <w:rsid w:val="008C39AC"/>
    <w:rsid w:val="009113AC"/>
    <w:rsid w:val="009625A7"/>
    <w:rsid w:val="009A0F6D"/>
    <w:rsid w:val="009B31D1"/>
    <w:rsid w:val="009C740C"/>
    <w:rsid w:val="00A012D8"/>
    <w:rsid w:val="00A6488B"/>
    <w:rsid w:val="00AE41C0"/>
    <w:rsid w:val="00AF5167"/>
    <w:rsid w:val="00B71F95"/>
    <w:rsid w:val="00B771CC"/>
    <w:rsid w:val="00BC021E"/>
    <w:rsid w:val="00BE7253"/>
    <w:rsid w:val="00C02E21"/>
    <w:rsid w:val="00C05920"/>
    <w:rsid w:val="00C51127"/>
    <w:rsid w:val="00C53B9E"/>
    <w:rsid w:val="00C96F6C"/>
    <w:rsid w:val="00CA0D59"/>
    <w:rsid w:val="00CB2696"/>
    <w:rsid w:val="00D44E1C"/>
    <w:rsid w:val="00D467DC"/>
    <w:rsid w:val="00D538AB"/>
    <w:rsid w:val="00D64217"/>
    <w:rsid w:val="00DB7811"/>
    <w:rsid w:val="00DD6401"/>
    <w:rsid w:val="00DF7A7F"/>
    <w:rsid w:val="00E3195F"/>
    <w:rsid w:val="00EA3D38"/>
    <w:rsid w:val="00F6487C"/>
    <w:rsid w:val="00F70F4A"/>
    <w:rsid w:val="00FB092A"/>
    <w:rsid w:val="00FE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6D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F06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E2B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7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1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9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137A2-F38C-4F9F-A0F9-9EABDFE20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BHC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jstifflear</dc:creator>
  <cp:lastModifiedBy>Mat</cp:lastModifiedBy>
  <cp:revision>7</cp:revision>
  <cp:lastPrinted>2011-06-06T21:54:00Z</cp:lastPrinted>
  <dcterms:created xsi:type="dcterms:W3CDTF">2011-06-06T20:33:00Z</dcterms:created>
  <dcterms:modified xsi:type="dcterms:W3CDTF">2011-06-06T21:57:00Z</dcterms:modified>
</cp:coreProperties>
</file>