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7234" w:rsidRDefault="00AD7234" w:rsidP="00AD7234">
      <w:pPr>
        <w:pStyle w:val="PlainText"/>
      </w:pPr>
      <w:r>
        <w:t>The Office of Legacy Management (LM) has reviewed the applications and the location map provided by COGCC for the following wells and their respective locations:</w:t>
      </w:r>
    </w:p>
    <w:p w:rsidR="00AD7234" w:rsidRDefault="00AD7234" w:rsidP="00AD7234">
      <w:pPr>
        <w:pStyle w:val="PlainText"/>
      </w:pPr>
    </w:p>
    <w:p w:rsidR="00AD7234" w:rsidRDefault="00AD7234" w:rsidP="00AD7234">
      <w:pPr>
        <w:pStyle w:val="PlainText"/>
      </w:pPr>
      <w:r>
        <w:t xml:space="preserve">    APDs IN PROCESSING</w:t>
      </w:r>
    </w:p>
    <w:p w:rsidR="00AD7234" w:rsidRDefault="00AD7234" w:rsidP="00AD7234">
      <w:pPr>
        <w:pStyle w:val="PlainText"/>
      </w:pPr>
    </w:p>
    <w:p w:rsidR="00AD7234" w:rsidRDefault="00AD7234" w:rsidP="00AD7234">
      <w:pPr>
        <w:pStyle w:val="PlainText"/>
      </w:pPr>
      <w:r>
        <w:t xml:space="preserve">OPERATOR    WELL NAME   WELL #  </w:t>
      </w:r>
      <w:r>
        <w:tab/>
        <w:t>Surface LOCATION</w:t>
      </w:r>
    </w:p>
    <w:p w:rsidR="00AD7234" w:rsidRDefault="00AD7234" w:rsidP="00AD7234">
      <w:pPr>
        <w:pStyle w:val="PlainText"/>
      </w:pPr>
      <w:r>
        <w:t>Bottom hole Location</w:t>
      </w:r>
      <w:r>
        <w:tab/>
        <w:t xml:space="preserve">N </w:t>
      </w:r>
      <w:proofErr w:type="gramStart"/>
      <w:r>
        <w:t>LATITUDE  W</w:t>
      </w:r>
      <w:proofErr w:type="gramEnd"/>
      <w:r>
        <w:t xml:space="preserve"> LONGITUDE </w:t>
      </w:r>
    </w:p>
    <w:p w:rsidR="00AD7234" w:rsidRDefault="00AD7234" w:rsidP="00AD7234">
      <w:pPr>
        <w:pStyle w:val="PlainText"/>
      </w:pPr>
      <w:r>
        <w:t>WILLIAMS</w:t>
      </w:r>
      <w:r>
        <w:tab/>
        <w:t xml:space="preserve">FEDERAL </w:t>
      </w:r>
      <w:r>
        <w:tab/>
        <w:t>SP 13-13</w:t>
      </w:r>
      <w:r>
        <w:tab/>
      </w:r>
      <w:proofErr w:type="gramStart"/>
      <w:r>
        <w:t>NWSW  Sec</w:t>
      </w:r>
      <w:proofErr w:type="gramEnd"/>
      <w:r>
        <w:t>. 13 7S 95W</w:t>
      </w:r>
    </w:p>
    <w:p w:rsidR="00AD7234" w:rsidRDefault="00AD7234" w:rsidP="00AD7234">
      <w:pPr>
        <w:pStyle w:val="PlainText"/>
      </w:pPr>
      <w:proofErr w:type="gramStart"/>
      <w:r>
        <w:t>NWSW  Sec</w:t>
      </w:r>
      <w:proofErr w:type="gramEnd"/>
      <w:r>
        <w:t>. 13 7S 95W</w:t>
      </w:r>
      <w:r>
        <w:tab/>
        <w:t>39.437202</w:t>
      </w:r>
      <w:r>
        <w:tab/>
        <w:t>107.953149</w:t>
      </w:r>
    </w:p>
    <w:p w:rsidR="00AD7234" w:rsidRDefault="00AD7234" w:rsidP="00AD7234">
      <w:pPr>
        <w:pStyle w:val="PlainText"/>
      </w:pPr>
      <w:r>
        <w:t>WILLIAMS</w:t>
      </w:r>
      <w:r>
        <w:tab/>
        <w:t xml:space="preserve">FEDERAL </w:t>
      </w:r>
      <w:r>
        <w:tab/>
        <w:t>SP 323-13</w:t>
      </w:r>
      <w:r>
        <w:tab/>
      </w:r>
      <w:proofErr w:type="gramStart"/>
      <w:r>
        <w:t>NWSW  Sec</w:t>
      </w:r>
      <w:proofErr w:type="gramEnd"/>
      <w:r>
        <w:t>. 13 7S 95W</w:t>
      </w:r>
    </w:p>
    <w:p w:rsidR="00AD7234" w:rsidRDefault="00AD7234" w:rsidP="00AD7234">
      <w:pPr>
        <w:pStyle w:val="PlainText"/>
      </w:pPr>
      <w:proofErr w:type="gramStart"/>
      <w:r>
        <w:t>NESW  Sec</w:t>
      </w:r>
      <w:proofErr w:type="gramEnd"/>
      <w:r>
        <w:t>. 13 7S 95W</w:t>
      </w:r>
      <w:r>
        <w:tab/>
        <w:t>39.436524</w:t>
      </w:r>
      <w:r>
        <w:tab/>
        <w:t>107.94846</w:t>
      </w:r>
    </w:p>
    <w:p w:rsidR="00AD7234" w:rsidRDefault="00AD7234" w:rsidP="00AD7234">
      <w:pPr>
        <w:pStyle w:val="PlainText"/>
      </w:pPr>
      <w:r>
        <w:t>WILLIAMS</w:t>
      </w:r>
      <w:r>
        <w:tab/>
        <w:t xml:space="preserve">FEDERAL </w:t>
      </w:r>
      <w:r>
        <w:tab/>
        <w:t>SP 424-13</w:t>
      </w:r>
      <w:r>
        <w:tab/>
      </w:r>
      <w:proofErr w:type="gramStart"/>
      <w:r>
        <w:t>NWSW  Sec</w:t>
      </w:r>
      <w:proofErr w:type="gramEnd"/>
      <w:r>
        <w:t>. 13 7S 95W</w:t>
      </w:r>
    </w:p>
    <w:p w:rsidR="00AD7234" w:rsidRDefault="00AD7234" w:rsidP="00AD7234">
      <w:pPr>
        <w:pStyle w:val="PlainText"/>
      </w:pPr>
      <w:proofErr w:type="gramStart"/>
      <w:r>
        <w:t>SESW  Sec</w:t>
      </w:r>
      <w:proofErr w:type="gramEnd"/>
      <w:r>
        <w:t>. 13 7S 95W</w:t>
      </w:r>
      <w:r>
        <w:tab/>
        <w:t>39.43122</w:t>
      </w:r>
      <w:r>
        <w:tab/>
        <w:t>107.948351</w:t>
      </w:r>
    </w:p>
    <w:p w:rsidR="00AD7234" w:rsidRDefault="00AD7234" w:rsidP="00AD7234">
      <w:pPr>
        <w:pStyle w:val="PlainText"/>
      </w:pPr>
      <w:r>
        <w:t>WILLIAMS</w:t>
      </w:r>
      <w:r>
        <w:tab/>
        <w:t xml:space="preserve">FEDERAL </w:t>
      </w:r>
      <w:r>
        <w:tab/>
        <w:t>SP 514-13</w:t>
      </w:r>
      <w:r>
        <w:tab/>
      </w:r>
      <w:proofErr w:type="gramStart"/>
      <w:r>
        <w:t>NWSW  Sec</w:t>
      </w:r>
      <w:proofErr w:type="gramEnd"/>
      <w:r>
        <w:t>. 13 7S 95W</w:t>
      </w:r>
    </w:p>
    <w:p w:rsidR="00AD7234" w:rsidRDefault="00AD7234" w:rsidP="00AD7234">
      <w:pPr>
        <w:pStyle w:val="PlainText"/>
      </w:pPr>
      <w:proofErr w:type="gramStart"/>
      <w:r>
        <w:t>SWSW  Sec</w:t>
      </w:r>
      <w:proofErr w:type="gramEnd"/>
      <w:r>
        <w:t>. 13 7S 95W</w:t>
      </w:r>
      <w:r>
        <w:tab/>
        <w:t>39.431003</w:t>
      </w:r>
      <w:r>
        <w:tab/>
        <w:t>107.953056</w:t>
      </w:r>
    </w:p>
    <w:p w:rsidR="00AD7234" w:rsidRDefault="00AD7234" w:rsidP="00AD7234">
      <w:pPr>
        <w:pStyle w:val="PlainText"/>
      </w:pPr>
      <w:r>
        <w:t>WILLIAMS</w:t>
      </w:r>
      <w:r>
        <w:tab/>
        <w:t xml:space="preserve">FEDERAL </w:t>
      </w:r>
      <w:r>
        <w:tab/>
        <w:t>SP 43-14</w:t>
      </w:r>
      <w:r>
        <w:tab/>
      </w:r>
      <w:proofErr w:type="gramStart"/>
      <w:r>
        <w:t>NWSW  Sec</w:t>
      </w:r>
      <w:proofErr w:type="gramEnd"/>
      <w:r>
        <w:t>. 13 7S 95W</w:t>
      </w:r>
    </w:p>
    <w:p w:rsidR="00AD7234" w:rsidRDefault="00AD7234" w:rsidP="00AD7234">
      <w:pPr>
        <w:pStyle w:val="PlainText"/>
      </w:pPr>
      <w:proofErr w:type="gramStart"/>
      <w:r>
        <w:t>SWSE  Sec</w:t>
      </w:r>
      <w:proofErr w:type="gramEnd"/>
      <w:r>
        <w:t>. 14 7S 95W</w:t>
      </w:r>
      <w:r>
        <w:tab/>
        <w:t>39.436922</w:t>
      </w:r>
      <w:r>
        <w:tab/>
        <w:t>107.958002</w:t>
      </w:r>
    </w:p>
    <w:p w:rsidR="00AD7234" w:rsidRDefault="00AD7234" w:rsidP="00AD7234">
      <w:pPr>
        <w:pStyle w:val="PlainText"/>
      </w:pPr>
      <w:r>
        <w:t>WILLIAMS</w:t>
      </w:r>
      <w:r>
        <w:tab/>
        <w:t xml:space="preserve">FEDERAL </w:t>
      </w:r>
      <w:r>
        <w:tab/>
        <w:t>SP 534-14</w:t>
      </w:r>
      <w:r>
        <w:tab/>
      </w:r>
      <w:proofErr w:type="gramStart"/>
      <w:r>
        <w:t>NWSW  Sec</w:t>
      </w:r>
      <w:proofErr w:type="gramEnd"/>
      <w:r>
        <w:t>. 13 7S 95W</w:t>
      </w:r>
    </w:p>
    <w:p w:rsidR="00AD7234" w:rsidRDefault="00AD7234" w:rsidP="00AD7234">
      <w:pPr>
        <w:pStyle w:val="PlainText"/>
      </w:pPr>
      <w:proofErr w:type="gramStart"/>
      <w:r>
        <w:t>NESE  Sec</w:t>
      </w:r>
      <w:proofErr w:type="gramEnd"/>
      <w:r>
        <w:t>. 14 7S 95W</w:t>
      </w:r>
      <w:r>
        <w:tab/>
        <w:t>39.430687</w:t>
      </w:r>
      <w:r>
        <w:tab/>
        <w:t>107.962726</w:t>
      </w:r>
    </w:p>
    <w:p w:rsidR="00AD7234" w:rsidRDefault="00AD7234" w:rsidP="00AD7234">
      <w:pPr>
        <w:pStyle w:val="PlainText"/>
      </w:pPr>
    </w:p>
    <w:p w:rsidR="00AD7234" w:rsidRDefault="00AD7234" w:rsidP="00AD7234">
      <w:pPr>
        <w:pStyle w:val="PlainText"/>
      </w:pPr>
      <w:r>
        <w:t xml:space="preserve">At this time, DOE does not request any additional information but does encourage COGCC to place general language in the permit such that the company would accommodate DOE sampling requests in the future. DOE agrees with the COGCC assessment that the surface location is in the NWSW section 13 7S 95W and is approximately 2.12 miles from the </w:t>
      </w:r>
      <w:proofErr w:type="spellStart"/>
      <w:r>
        <w:t>Rulison</w:t>
      </w:r>
      <w:proofErr w:type="spellEnd"/>
      <w:r>
        <w:t xml:space="preserve"> well. The bottom-hole-locations range from 1.78 to 2.21 miles from the </w:t>
      </w:r>
      <w:proofErr w:type="spellStart"/>
      <w:r>
        <w:t>Rulison</w:t>
      </w:r>
      <w:proofErr w:type="spellEnd"/>
      <w:r>
        <w:t xml:space="preserve"> well. DOE agrees with COGCC that these wells fall under the Tier</w:t>
      </w:r>
    </w:p>
    <w:p w:rsidR="00AD7234" w:rsidRDefault="00AD7234" w:rsidP="00AD7234">
      <w:pPr>
        <w:pStyle w:val="PlainText"/>
      </w:pPr>
      <w:r>
        <w:t xml:space="preserve">2 sampling and monitoring requirements of the COGCC </w:t>
      </w:r>
      <w:proofErr w:type="spellStart"/>
      <w:r>
        <w:t>Rulison</w:t>
      </w:r>
      <w:proofErr w:type="spellEnd"/>
      <w:r>
        <w:t xml:space="preserve"> Sample and Analysis Plan and the wells are located in Sector 1 and 12 of the </w:t>
      </w:r>
      <w:proofErr w:type="spellStart"/>
      <w:r>
        <w:t>Rulison</w:t>
      </w:r>
      <w:proofErr w:type="spellEnd"/>
      <w:r>
        <w:t xml:space="preserve"> SAP. In the future, DOE will continue to review the proposed locations and subsurface orientations of the proposed drilling for documentation when sampling occurs or needs to occur. </w:t>
      </w:r>
    </w:p>
    <w:p w:rsidR="00AD7234" w:rsidRDefault="00AD7234" w:rsidP="00AD7234">
      <w:pPr>
        <w:pStyle w:val="PlainText"/>
      </w:pPr>
    </w:p>
    <w:p w:rsidR="00AD7234" w:rsidRDefault="00AD7234" w:rsidP="00AD7234">
      <w:pPr>
        <w:pStyle w:val="PlainText"/>
      </w:pPr>
      <w:r>
        <w:t xml:space="preserve">Thank you for the opportunity to comment on these </w:t>
      </w:r>
      <w:proofErr w:type="gramStart"/>
      <w:r>
        <w:t>permit</w:t>
      </w:r>
      <w:proofErr w:type="gramEnd"/>
      <w:r>
        <w:t xml:space="preserve"> applications.</w:t>
      </w:r>
    </w:p>
    <w:p w:rsidR="00AD7234" w:rsidRDefault="00AD7234" w:rsidP="00AD7234">
      <w:pPr>
        <w:pStyle w:val="PlainText"/>
      </w:pPr>
      <w:r>
        <w:t>Please e-mail or call at 937-247-2237 if you require further information.  My contact information is below.</w:t>
      </w:r>
    </w:p>
    <w:p w:rsidR="00AD7234" w:rsidRDefault="00AD7234" w:rsidP="00AD7234">
      <w:pPr>
        <w:pStyle w:val="PlainText"/>
      </w:pPr>
    </w:p>
    <w:p w:rsidR="00AD7234" w:rsidRDefault="00AD7234" w:rsidP="00AD7234">
      <w:pPr>
        <w:pStyle w:val="PlainText"/>
      </w:pPr>
    </w:p>
    <w:p w:rsidR="00AD7234" w:rsidRDefault="00AD7234" w:rsidP="00AD7234">
      <w:pPr>
        <w:pStyle w:val="PlainText"/>
      </w:pPr>
    </w:p>
    <w:p w:rsidR="00AD7234" w:rsidRDefault="00AD7234" w:rsidP="00AD7234">
      <w:pPr>
        <w:pStyle w:val="PlainText"/>
      </w:pPr>
      <w:r>
        <w:t xml:space="preserve">Sincerely </w:t>
      </w:r>
    </w:p>
    <w:p w:rsidR="00AD7234" w:rsidRDefault="00AD7234" w:rsidP="00AD7234">
      <w:pPr>
        <w:pStyle w:val="PlainText"/>
      </w:pPr>
    </w:p>
    <w:p w:rsidR="00AD7234" w:rsidRDefault="00AD7234" w:rsidP="00AD7234">
      <w:pPr>
        <w:pStyle w:val="PlainText"/>
      </w:pPr>
      <w:r>
        <w:t xml:space="preserve">Art Kleinrath </w:t>
      </w:r>
    </w:p>
    <w:p w:rsidR="00AD7234" w:rsidRDefault="00AD7234" w:rsidP="00AD7234">
      <w:pPr>
        <w:pStyle w:val="PlainText"/>
      </w:pPr>
    </w:p>
    <w:p w:rsidR="00AD7234" w:rsidRDefault="00AD7234" w:rsidP="00AD7234">
      <w:pPr>
        <w:pStyle w:val="PlainText"/>
      </w:pPr>
      <w:proofErr w:type="gramStart"/>
      <w:r>
        <w:t>phone</w:t>
      </w:r>
      <w:proofErr w:type="gramEnd"/>
      <w:r>
        <w:t>: 937 247 2237 or 937 847 8350 x318</w:t>
      </w:r>
    </w:p>
    <w:p w:rsidR="00FF45E2" w:rsidRDefault="00FF45E2"/>
    <w:sectPr w:rsidR="00FF45E2" w:rsidSect="00AD7234">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nsolas">
    <w:panose1 w:val="020B0609020204030204"/>
    <w:charset w:val="00"/>
    <w:family w:val="modern"/>
    <w:pitch w:val="fixed"/>
    <w:sig w:usb0="A00002EF" w:usb1="4000204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AD7234"/>
    <w:rsid w:val="00AD7234"/>
    <w:rsid w:val="00FF45E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45E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D7234"/>
    <w:rPr>
      <w:color w:val="0000FF" w:themeColor="hyperlink"/>
      <w:u w:val="single"/>
    </w:rPr>
  </w:style>
  <w:style w:type="paragraph" w:styleId="PlainText">
    <w:name w:val="Plain Text"/>
    <w:basedOn w:val="Normal"/>
    <w:link w:val="PlainTextChar"/>
    <w:uiPriority w:val="99"/>
    <w:semiHidden/>
    <w:unhideWhenUsed/>
    <w:rsid w:val="00AD723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AD7234"/>
    <w:rPr>
      <w:rFonts w:ascii="Consolas" w:hAnsi="Consolas"/>
      <w:sz w:val="21"/>
      <w:szCs w:val="21"/>
    </w:rPr>
  </w:style>
</w:styles>
</file>

<file path=word/webSettings.xml><?xml version="1.0" encoding="utf-8"?>
<w:webSettings xmlns:r="http://schemas.openxmlformats.org/officeDocument/2006/relationships" xmlns:w="http://schemas.openxmlformats.org/wordprocessingml/2006/main">
  <w:divs>
    <w:div w:id="540091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283</Words>
  <Characters>1617</Characters>
  <Application>Microsoft Office Word</Application>
  <DocSecurity>0</DocSecurity>
  <Lines>13</Lines>
  <Paragraphs>3</Paragraphs>
  <ScaleCrop>false</ScaleCrop>
  <Company/>
  <LinksUpToDate>false</LinksUpToDate>
  <CharactersWithSpaces>1897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yokleyb</dc:creator>
  <cp:keywords/>
  <dc:description/>
  <cp:lastModifiedBy>yokleyb</cp:lastModifiedBy>
  <cp:revision>1</cp:revision>
  <dcterms:created xsi:type="dcterms:W3CDTF">2011-01-27T19:45:00Z</dcterms:created>
  <dcterms:modified xsi:type="dcterms:W3CDTF">2011-01-27T19:51:00Z</dcterms:modified>
</cp:coreProperties>
</file>